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DE5" w:rsidRPr="002F77B9" w:rsidRDefault="00F15DE5" w:rsidP="00F15DE5">
      <w:pPr>
        <w:pStyle w:val="NormalWeb"/>
        <w:spacing w:after="0"/>
        <w:jc w:val="center"/>
        <w:rPr>
          <w:sz w:val="28"/>
          <w:szCs w:val="28"/>
        </w:rPr>
      </w:pPr>
      <w:r w:rsidRPr="002F77B9">
        <w:rPr>
          <w:b/>
          <w:bCs/>
          <w:sz w:val="28"/>
          <w:szCs w:val="28"/>
        </w:rPr>
        <w:t>Amador Air District Board of Directors Meeting</w:t>
      </w:r>
    </w:p>
    <w:p w:rsidR="00CA3E3B" w:rsidRPr="00757E1C" w:rsidRDefault="00CA3E3B" w:rsidP="00757E1C">
      <w:pPr>
        <w:pStyle w:val="western"/>
        <w:contextualSpacing/>
        <w:jc w:val="center"/>
        <w:rPr>
          <w:b/>
        </w:rPr>
      </w:pPr>
      <w:r>
        <w:rPr>
          <w:b/>
          <w:bCs/>
        </w:rPr>
        <w:t>Summary Minutes</w:t>
      </w:r>
      <w:r w:rsidR="00757E1C">
        <w:rPr>
          <w:b/>
          <w:bCs/>
        </w:rPr>
        <w:t xml:space="preserve"> for</w:t>
      </w:r>
      <w:r w:rsidR="00757E1C" w:rsidRPr="00757E1C">
        <w:rPr>
          <w:b/>
        </w:rPr>
        <w:t xml:space="preserve"> </w:t>
      </w:r>
      <w:r w:rsidR="001D5295">
        <w:rPr>
          <w:b/>
        </w:rPr>
        <w:t>March 20, 2018</w:t>
      </w:r>
      <w:r w:rsidR="00E553DC">
        <w:rPr>
          <w:b/>
        </w:rPr>
        <w:t xml:space="preserve"> Meeting held at 1:30 pm</w:t>
      </w:r>
    </w:p>
    <w:p w:rsidR="00CA3E3B" w:rsidRDefault="00CA3E3B" w:rsidP="00CA3E3B">
      <w:pPr>
        <w:pStyle w:val="NormalWeb"/>
        <w:pBdr>
          <w:top w:val="double" w:sz="18" w:space="0" w:color="000000"/>
        </w:pBdr>
        <w:spacing w:after="0" w:line="120" w:lineRule="auto"/>
      </w:pPr>
    </w:p>
    <w:p w:rsidR="00CA3E3B" w:rsidRDefault="00CA3E3B" w:rsidP="00CA3E3B">
      <w:pPr>
        <w:pStyle w:val="western"/>
        <w:spacing w:before="0" w:beforeAutospacing="0"/>
        <w:jc w:val="center"/>
      </w:pPr>
      <w:r>
        <w:t xml:space="preserve">Meeting was recorded in the Amador County Board of Supervisors Chambers </w:t>
      </w:r>
    </w:p>
    <w:p w:rsidR="00CA3E3B" w:rsidRDefault="00CA3E3B" w:rsidP="00CA3E3B">
      <w:pPr>
        <w:pStyle w:val="western"/>
        <w:spacing w:before="0" w:beforeAutospacing="0"/>
        <w:jc w:val="center"/>
      </w:pPr>
      <w:r>
        <w:t>810 Court Street, Jackson, California</w:t>
      </w:r>
    </w:p>
    <w:p w:rsidR="00CA3E3B" w:rsidRPr="00806556" w:rsidRDefault="00CA3E3B" w:rsidP="00CA3E3B">
      <w:pPr>
        <w:pBdr>
          <w:bottom w:val="double" w:sz="18" w:space="1" w:color="000000"/>
        </w:pBdr>
        <w:spacing w:after="0" w:line="240" w:lineRule="auto"/>
        <w:jc w:val="center"/>
        <w:rPr>
          <w:rFonts w:ascii="Times New Roman" w:eastAsia="Times New Roman" w:hAnsi="Times New Roman" w:cs="Times New Roman"/>
          <w:sz w:val="24"/>
          <w:szCs w:val="24"/>
        </w:rPr>
      </w:pPr>
    </w:p>
    <w:p w:rsidR="00CA3E3B" w:rsidRDefault="00CA3E3B" w:rsidP="00CA3E3B">
      <w:pPr>
        <w:spacing w:beforeAutospacing="1" w:after="0" w:line="240" w:lineRule="auto"/>
        <w:ind w:left="547" w:hanging="446"/>
        <w:outlineLvl w:val="1"/>
        <w:rPr>
          <w:rFonts w:ascii="Times New Roman" w:eastAsia="Times New Roman" w:hAnsi="Times New Roman" w:cs="Times New Roman"/>
          <w:b/>
          <w:bCs/>
          <w:sz w:val="28"/>
          <w:szCs w:val="28"/>
        </w:rPr>
      </w:pPr>
      <w:bookmarkStart w:id="0" w:name="_GoBack"/>
      <w:bookmarkEnd w:id="0"/>
      <w:r>
        <w:rPr>
          <w:rFonts w:ascii="Times New Roman" w:eastAsia="Times New Roman" w:hAnsi="Times New Roman" w:cs="Times New Roman"/>
          <w:b/>
          <w:bCs/>
          <w:sz w:val="28"/>
          <w:szCs w:val="28"/>
        </w:rPr>
        <w:t>D</w:t>
      </w:r>
      <w:r w:rsidRPr="00806556">
        <w:rPr>
          <w:rFonts w:ascii="Times New Roman" w:eastAsia="Times New Roman" w:hAnsi="Times New Roman" w:cs="Times New Roman"/>
          <w:b/>
          <w:bCs/>
          <w:sz w:val="28"/>
          <w:szCs w:val="28"/>
        </w:rPr>
        <w:t xml:space="preserve">etermination of a Quorum </w:t>
      </w:r>
    </w:p>
    <w:p w:rsidR="00CA3E3B" w:rsidRPr="00806556" w:rsidRDefault="00501952" w:rsidP="00847717">
      <w:pPr>
        <w:spacing w:before="360" w:after="0" w:line="240" w:lineRule="auto"/>
        <w:ind w:left="547"/>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00CA3E3B" w:rsidRPr="00806556">
        <w:rPr>
          <w:rFonts w:ascii="Times New Roman" w:eastAsia="Times New Roman" w:hAnsi="Times New Roman" w:cs="Times New Roman"/>
          <w:b/>
          <w:bCs/>
          <w:sz w:val="24"/>
          <w:szCs w:val="24"/>
        </w:rPr>
        <w:t>Present on Roll Call</w:t>
      </w:r>
      <w:r w:rsidR="00CA3E3B" w:rsidRPr="00806556">
        <w:rPr>
          <w:rFonts w:ascii="Times New Roman" w:eastAsia="Times New Roman" w:hAnsi="Times New Roman" w:cs="Times New Roman"/>
          <w:sz w:val="24"/>
          <w:szCs w:val="24"/>
        </w:rPr>
        <w:t>:</w:t>
      </w:r>
      <w:r w:rsidR="00123FA7" w:rsidRPr="00123FA7">
        <w:rPr>
          <w:rFonts w:ascii="Times New Roman" w:eastAsia="Times New Roman" w:hAnsi="Times New Roman" w:cs="Times New Roman"/>
          <w:b/>
          <w:bCs/>
          <w:noProof/>
          <w:sz w:val="28"/>
          <w:szCs w:val="28"/>
        </w:rPr>
        <w:t xml:space="preserve"> </w:t>
      </w:r>
    </w:p>
    <w:tbl>
      <w:tblPr>
        <w:tblStyle w:val="TableGrid"/>
        <w:tblW w:w="0" w:type="auto"/>
        <w:tblInd w:w="547" w:type="dxa"/>
        <w:tblLook w:val="04A0" w:firstRow="1" w:lastRow="0" w:firstColumn="1" w:lastColumn="0" w:noHBand="0" w:noVBand="1"/>
      </w:tblPr>
      <w:tblGrid>
        <w:gridCol w:w="2441"/>
        <w:gridCol w:w="5670"/>
      </w:tblGrid>
      <w:tr w:rsidR="00CA3E3B" w:rsidTr="00CE4141">
        <w:tc>
          <w:tcPr>
            <w:tcW w:w="2441" w:type="dxa"/>
          </w:tcPr>
          <w:p w:rsidR="00CA3E3B" w:rsidRDefault="00A83A64" w:rsidP="008F0E13">
            <w:pPr>
              <w:tabs>
                <w:tab w:val="right" w:pos="2225"/>
              </w:tabs>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Pat Crew</w:t>
            </w:r>
            <w:r w:rsidR="00CA3E3B">
              <w:rPr>
                <w:rFonts w:ascii="Times New Roman" w:eastAsia="Times New Roman" w:hAnsi="Times New Roman" w:cs="Times New Roman"/>
                <w:sz w:val="24"/>
                <w:szCs w:val="24"/>
              </w:rPr>
              <w:tab/>
            </w:r>
          </w:p>
        </w:tc>
        <w:tc>
          <w:tcPr>
            <w:tcW w:w="5670" w:type="dxa"/>
          </w:tcPr>
          <w:p w:rsidR="00CA3E3B" w:rsidRDefault="00CA3E3B" w:rsidP="008F0E13">
            <w:pPr>
              <w:spacing w:before="100" w:beforeAutospacing="1"/>
              <w:rPr>
                <w:rFonts w:ascii="Times New Roman" w:eastAsia="Times New Roman" w:hAnsi="Times New Roman" w:cs="Times New Roman"/>
                <w:sz w:val="24"/>
                <w:szCs w:val="24"/>
              </w:rPr>
            </w:pPr>
            <w:r w:rsidRPr="00806556">
              <w:rPr>
                <w:rFonts w:ascii="Times New Roman" w:eastAsia="Times New Roman" w:hAnsi="Times New Roman" w:cs="Times New Roman"/>
                <w:sz w:val="24"/>
                <w:szCs w:val="24"/>
              </w:rPr>
              <w:t xml:space="preserve">Amador County District 1, Supervisor </w:t>
            </w:r>
          </w:p>
        </w:tc>
      </w:tr>
      <w:tr w:rsidR="00847717" w:rsidTr="00CE4141">
        <w:tc>
          <w:tcPr>
            <w:tcW w:w="2441" w:type="dxa"/>
          </w:tcPr>
          <w:p w:rsidR="00847717" w:rsidRDefault="00847717" w:rsidP="00847717">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Richard Forster</w:t>
            </w:r>
          </w:p>
        </w:tc>
        <w:tc>
          <w:tcPr>
            <w:tcW w:w="5670" w:type="dxa"/>
          </w:tcPr>
          <w:p w:rsidR="00847717" w:rsidRDefault="00847717" w:rsidP="00847717">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Amador County District 2, Supervisor</w:t>
            </w:r>
          </w:p>
        </w:tc>
      </w:tr>
      <w:tr w:rsidR="00CE4141" w:rsidTr="008F0E13">
        <w:tc>
          <w:tcPr>
            <w:tcW w:w="2441" w:type="dxa"/>
          </w:tcPr>
          <w:p w:rsidR="00CE4141" w:rsidRPr="00806556" w:rsidRDefault="00CE4141" w:rsidP="008F0E13">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Lynn Morgan</w:t>
            </w:r>
          </w:p>
        </w:tc>
        <w:tc>
          <w:tcPr>
            <w:tcW w:w="5670" w:type="dxa"/>
          </w:tcPr>
          <w:p w:rsidR="00CE4141" w:rsidRDefault="00CE4141" w:rsidP="008F0E13">
            <w:pPr>
              <w:spacing w:before="100" w:beforeAutospacing="1"/>
              <w:rPr>
                <w:rFonts w:ascii="Times New Roman" w:eastAsia="Times New Roman" w:hAnsi="Times New Roman" w:cs="Times New Roman"/>
                <w:sz w:val="24"/>
                <w:szCs w:val="24"/>
              </w:rPr>
            </w:pPr>
            <w:r w:rsidRPr="00806556">
              <w:rPr>
                <w:rFonts w:ascii="Times New Roman" w:eastAsia="Times New Roman" w:hAnsi="Times New Roman" w:cs="Times New Roman"/>
                <w:sz w:val="24"/>
                <w:szCs w:val="24"/>
              </w:rPr>
              <w:t>Amador County District 3, Supervisor</w:t>
            </w:r>
            <w:r w:rsidR="00A83A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Chair)</w:t>
            </w:r>
          </w:p>
        </w:tc>
      </w:tr>
      <w:tr w:rsidR="00A83A64" w:rsidTr="008F0E13">
        <w:tc>
          <w:tcPr>
            <w:tcW w:w="2441" w:type="dxa"/>
          </w:tcPr>
          <w:p w:rsidR="00A83A64" w:rsidRPr="00806556" w:rsidRDefault="00A83A64" w:rsidP="008F0E13">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Frank Axe</w:t>
            </w:r>
          </w:p>
        </w:tc>
        <w:tc>
          <w:tcPr>
            <w:tcW w:w="5670" w:type="dxa"/>
          </w:tcPr>
          <w:p w:rsidR="00A83A64" w:rsidRPr="00806556" w:rsidRDefault="00A83A64" w:rsidP="008F0E13">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Amador County District 4, Supervisor</w:t>
            </w:r>
          </w:p>
        </w:tc>
      </w:tr>
      <w:tr w:rsidR="00CE4141" w:rsidTr="008F0E13">
        <w:tc>
          <w:tcPr>
            <w:tcW w:w="2441" w:type="dxa"/>
          </w:tcPr>
          <w:p w:rsidR="00CE4141" w:rsidRDefault="00CE4141" w:rsidP="008F0E13">
            <w:pPr>
              <w:spacing w:before="100" w:beforeAutospacing="1"/>
              <w:rPr>
                <w:rFonts w:ascii="Times New Roman" w:eastAsia="Times New Roman" w:hAnsi="Times New Roman" w:cs="Times New Roman"/>
                <w:sz w:val="24"/>
                <w:szCs w:val="24"/>
              </w:rPr>
            </w:pPr>
            <w:r w:rsidRPr="00806556">
              <w:rPr>
                <w:rFonts w:ascii="Times New Roman" w:eastAsia="Times New Roman" w:hAnsi="Times New Roman" w:cs="Times New Roman"/>
                <w:sz w:val="24"/>
                <w:szCs w:val="24"/>
              </w:rPr>
              <w:t xml:space="preserve">Brian Oneto </w:t>
            </w:r>
          </w:p>
        </w:tc>
        <w:tc>
          <w:tcPr>
            <w:tcW w:w="5670" w:type="dxa"/>
          </w:tcPr>
          <w:p w:rsidR="00CE4141" w:rsidRDefault="00CE4141" w:rsidP="008F0E13">
            <w:pPr>
              <w:spacing w:before="100" w:beforeAutospacing="1"/>
              <w:rPr>
                <w:rFonts w:ascii="Times New Roman" w:eastAsia="Times New Roman" w:hAnsi="Times New Roman" w:cs="Times New Roman"/>
                <w:sz w:val="24"/>
                <w:szCs w:val="24"/>
              </w:rPr>
            </w:pPr>
            <w:r w:rsidRPr="00806556">
              <w:rPr>
                <w:rFonts w:ascii="Times New Roman" w:eastAsia="Times New Roman" w:hAnsi="Times New Roman" w:cs="Times New Roman"/>
                <w:sz w:val="24"/>
                <w:szCs w:val="24"/>
              </w:rPr>
              <w:t>Amador County District 5, Supervisor</w:t>
            </w:r>
            <w:r w:rsidR="00A83A64">
              <w:rPr>
                <w:rFonts w:ascii="Times New Roman" w:eastAsia="Times New Roman" w:hAnsi="Times New Roman" w:cs="Times New Roman"/>
                <w:sz w:val="24"/>
                <w:szCs w:val="24"/>
              </w:rPr>
              <w:t xml:space="preserve"> (Vice Chair)</w:t>
            </w:r>
          </w:p>
        </w:tc>
      </w:tr>
      <w:tr w:rsidR="00CE4141" w:rsidTr="008F0E13">
        <w:tc>
          <w:tcPr>
            <w:tcW w:w="2441" w:type="dxa"/>
          </w:tcPr>
          <w:p w:rsidR="00CE4141" w:rsidRPr="00806556" w:rsidRDefault="00A83A64" w:rsidP="008F0E13">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Bob Stimpson</w:t>
            </w:r>
          </w:p>
        </w:tc>
        <w:tc>
          <w:tcPr>
            <w:tcW w:w="5670" w:type="dxa"/>
          </w:tcPr>
          <w:p w:rsidR="00CE4141" w:rsidRPr="00806556" w:rsidRDefault="00CE4141" w:rsidP="008F0E13">
            <w:pPr>
              <w:spacing w:before="100" w:beforeAutospacing="1"/>
              <w:rPr>
                <w:rFonts w:ascii="Times New Roman" w:eastAsia="Times New Roman" w:hAnsi="Times New Roman" w:cs="Times New Roman"/>
                <w:sz w:val="24"/>
                <w:szCs w:val="24"/>
              </w:rPr>
            </w:pPr>
            <w:r w:rsidRPr="00806556">
              <w:rPr>
                <w:rFonts w:ascii="Times New Roman" w:eastAsia="Times New Roman" w:hAnsi="Times New Roman" w:cs="Times New Roman"/>
                <w:sz w:val="24"/>
                <w:szCs w:val="24"/>
              </w:rPr>
              <w:t>City of Jackson, Councilman</w:t>
            </w:r>
            <w:r>
              <w:rPr>
                <w:rFonts w:ascii="Times New Roman" w:eastAsia="Times New Roman" w:hAnsi="Times New Roman" w:cs="Times New Roman"/>
                <w:sz w:val="24"/>
                <w:szCs w:val="24"/>
              </w:rPr>
              <w:t xml:space="preserve">  </w:t>
            </w:r>
          </w:p>
        </w:tc>
      </w:tr>
      <w:tr w:rsidR="00847717" w:rsidTr="008F0E13">
        <w:tc>
          <w:tcPr>
            <w:tcW w:w="2441" w:type="dxa"/>
          </w:tcPr>
          <w:p w:rsidR="00847717" w:rsidRDefault="0065558A" w:rsidP="00847717">
            <w:pPr>
              <w:tabs>
                <w:tab w:val="right" w:pos="2225"/>
              </w:tabs>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Laurie Lord</w:t>
            </w:r>
          </w:p>
        </w:tc>
        <w:tc>
          <w:tcPr>
            <w:tcW w:w="5670" w:type="dxa"/>
          </w:tcPr>
          <w:p w:rsidR="00847717" w:rsidRDefault="00847717" w:rsidP="00847717">
            <w:pPr>
              <w:spacing w:before="100" w:beforeAutospacing="1"/>
            </w:pPr>
            <w:r w:rsidRPr="00CE4141">
              <w:rPr>
                <w:rFonts w:ascii="Times New Roman" w:eastAsia="Times New Roman" w:hAnsi="Times New Roman" w:cs="Times New Roman"/>
                <w:sz w:val="24"/>
                <w:szCs w:val="24"/>
              </w:rPr>
              <w:t>City of Ione</w:t>
            </w:r>
            <w:r>
              <w:rPr>
                <w:rFonts w:ascii="Times New Roman" w:eastAsia="Times New Roman" w:hAnsi="Times New Roman" w:cs="Times New Roman"/>
                <w:sz w:val="24"/>
                <w:szCs w:val="24"/>
              </w:rPr>
              <w:t>, Councilman</w:t>
            </w:r>
          </w:p>
        </w:tc>
      </w:tr>
      <w:tr w:rsidR="00530E4A" w:rsidTr="008F0E13">
        <w:tc>
          <w:tcPr>
            <w:tcW w:w="2441" w:type="dxa"/>
          </w:tcPr>
          <w:p w:rsidR="00530E4A" w:rsidRDefault="00530E4A" w:rsidP="00847717">
            <w:pPr>
              <w:tabs>
                <w:tab w:val="right" w:pos="2225"/>
              </w:tabs>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Tim Knox</w:t>
            </w:r>
          </w:p>
        </w:tc>
        <w:tc>
          <w:tcPr>
            <w:tcW w:w="5670" w:type="dxa"/>
          </w:tcPr>
          <w:p w:rsidR="00530E4A" w:rsidRPr="00CE4141" w:rsidRDefault="00530E4A" w:rsidP="00847717">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Amador City, Councilman</w:t>
            </w:r>
          </w:p>
        </w:tc>
      </w:tr>
    </w:tbl>
    <w:p w:rsidR="00CA3E3B" w:rsidRPr="00806556" w:rsidRDefault="00CA3E3B" w:rsidP="00CA3E3B">
      <w:pPr>
        <w:spacing w:before="100" w:beforeAutospacing="1" w:after="0" w:line="360" w:lineRule="auto"/>
        <w:ind w:left="547"/>
        <w:rPr>
          <w:rFonts w:ascii="Times New Roman" w:eastAsia="Times New Roman" w:hAnsi="Times New Roman" w:cs="Times New Roman"/>
          <w:sz w:val="24"/>
          <w:szCs w:val="24"/>
        </w:rPr>
      </w:pPr>
      <w:bookmarkStart w:id="1" w:name="OLE_LINK2"/>
      <w:bookmarkEnd w:id="1"/>
      <w:r w:rsidRPr="00806556">
        <w:rPr>
          <w:rFonts w:ascii="Times New Roman" w:eastAsia="Times New Roman" w:hAnsi="Times New Roman" w:cs="Times New Roman"/>
          <w:b/>
          <w:bCs/>
          <w:sz w:val="24"/>
          <w:szCs w:val="24"/>
        </w:rPr>
        <w:t>Absent on Roll Call:</w:t>
      </w:r>
      <w:r w:rsidRPr="00806556">
        <w:rPr>
          <w:rFonts w:ascii="Times New Roman" w:eastAsia="Times New Roman" w:hAnsi="Times New Roman" w:cs="Times New Roman"/>
          <w:sz w:val="24"/>
          <w:szCs w:val="24"/>
        </w:rPr>
        <w:t xml:space="preserve"> </w:t>
      </w:r>
    </w:p>
    <w:tbl>
      <w:tblPr>
        <w:tblStyle w:val="TableGrid"/>
        <w:tblW w:w="8122" w:type="dxa"/>
        <w:tblInd w:w="547" w:type="dxa"/>
        <w:tblLook w:val="04A0" w:firstRow="1" w:lastRow="0" w:firstColumn="1" w:lastColumn="0" w:noHBand="0" w:noVBand="1"/>
      </w:tblPr>
      <w:tblGrid>
        <w:gridCol w:w="2441"/>
        <w:gridCol w:w="5681"/>
      </w:tblGrid>
      <w:tr w:rsidR="00CB349A" w:rsidRPr="00806556" w:rsidTr="00813169">
        <w:trPr>
          <w:trHeight w:val="278"/>
        </w:trPr>
        <w:tc>
          <w:tcPr>
            <w:tcW w:w="2441" w:type="dxa"/>
          </w:tcPr>
          <w:p w:rsidR="00CB349A" w:rsidRDefault="00E553DC" w:rsidP="00E553DC">
            <w:pPr>
              <w:spacing w:before="100" w:before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Robin</w:t>
            </w:r>
            <w:r w:rsidR="0065558A">
              <w:rPr>
                <w:rFonts w:ascii="Times New Roman" w:eastAsia="Times New Roman" w:hAnsi="Times New Roman" w:cs="Times New Roman"/>
                <w:sz w:val="24"/>
                <w:szCs w:val="24"/>
              </w:rPr>
              <w:t xml:space="preserve"> Peters</w:t>
            </w:r>
          </w:p>
        </w:tc>
        <w:tc>
          <w:tcPr>
            <w:tcW w:w="5681" w:type="dxa"/>
            <w:tcBorders>
              <w:right w:val="single" w:sz="4" w:space="0" w:color="auto"/>
            </w:tcBorders>
          </w:tcPr>
          <w:p w:rsidR="00CB349A" w:rsidRDefault="00011CB4" w:rsidP="00CB349A">
            <w:pPr>
              <w:spacing w:before="100" w:before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City of Sutter Creek, Councilman</w:t>
            </w:r>
          </w:p>
        </w:tc>
      </w:tr>
    </w:tbl>
    <w:p w:rsidR="00CA3E3B" w:rsidRPr="002D516D" w:rsidRDefault="00CA3E3B" w:rsidP="00CA3E3B">
      <w:pPr>
        <w:spacing w:before="100" w:beforeAutospacing="1" w:after="0" w:line="240" w:lineRule="auto"/>
        <w:ind w:left="547"/>
        <w:rPr>
          <w:rFonts w:eastAsia="Times New Roman" w:cs="Times New Roman"/>
          <w:sz w:val="24"/>
          <w:szCs w:val="24"/>
        </w:rPr>
      </w:pPr>
      <w:r w:rsidRPr="002D516D">
        <w:rPr>
          <w:rFonts w:eastAsia="Times New Roman" w:cs="Times New Roman"/>
          <w:b/>
          <w:bCs/>
          <w:sz w:val="24"/>
          <w:szCs w:val="24"/>
        </w:rPr>
        <w:t>Staff</w:t>
      </w:r>
      <w:r w:rsidR="00705C27">
        <w:rPr>
          <w:rFonts w:eastAsia="Times New Roman" w:cs="Times New Roman"/>
          <w:b/>
          <w:bCs/>
          <w:sz w:val="24"/>
          <w:szCs w:val="24"/>
        </w:rPr>
        <w:t>/Others</w:t>
      </w:r>
      <w:r w:rsidRPr="002D516D">
        <w:rPr>
          <w:rFonts w:eastAsia="Times New Roman" w:cs="Times New Roman"/>
          <w:sz w:val="24"/>
          <w:szCs w:val="24"/>
        </w:rPr>
        <w:t>:</w:t>
      </w:r>
      <w:r w:rsidR="003B739A" w:rsidRPr="003B739A">
        <w:rPr>
          <w:rFonts w:ascii="Times New Roman" w:eastAsia="Times New Roman" w:hAnsi="Times New Roman" w:cs="Times New Roman"/>
          <w:b/>
          <w:bCs/>
          <w:noProof/>
          <w:sz w:val="28"/>
          <w:szCs w:val="28"/>
        </w:rPr>
        <w:t xml:space="preserve"> </w:t>
      </w:r>
    </w:p>
    <w:p w:rsidR="00CA3E3B" w:rsidRDefault="00CA3E3B" w:rsidP="00CA3E3B">
      <w:pPr>
        <w:spacing w:before="100" w:beforeAutospacing="1" w:after="100" w:afterAutospacing="1" w:line="240" w:lineRule="auto"/>
        <w:ind w:left="547"/>
        <w:contextualSpacing/>
        <w:rPr>
          <w:rFonts w:eastAsia="Times New Roman" w:cs="Times New Roman"/>
          <w:sz w:val="24"/>
          <w:szCs w:val="24"/>
        </w:rPr>
      </w:pPr>
      <w:r>
        <w:rPr>
          <w:rFonts w:eastAsia="Times New Roman" w:cs="Times New Roman"/>
          <w:sz w:val="24"/>
          <w:szCs w:val="24"/>
        </w:rPr>
        <w:t>Jim McHargue, APCO</w:t>
      </w:r>
    </w:p>
    <w:p w:rsidR="00CA3E3B" w:rsidRDefault="00CA3E3B" w:rsidP="00CA3E3B">
      <w:pPr>
        <w:spacing w:before="100" w:beforeAutospacing="1" w:after="100" w:afterAutospacing="1" w:line="240" w:lineRule="auto"/>
        <w:ind w:left="547"/>
        <w:contextualSpacing/>
        <w:rPr>
          <w:rFonts w:eastAsia="Times New Roman" w:cs="Times New Roman"/>
          <w:sz w:val="24"/>
          <w:szCs w:val="24"/>
        </w:rPr>
      </w:pPr>
      <w:r>
        <w:rPr>
          <w:rFonts w:eastAsia="Times New Roman" w:cs="Times New Roman"/>
          <w:sz w:val="24"/>
          <w:szCs w:val="24"/>
        </w:rPr>
        <w:t>Matt Peterson, Air Quality Specialist</w:t>
      </w:r>
    </w:p>
    <w:p w:rsidR="00161D9D" w:rsidRDefault="00CE4141" w:rsidP="00847717">
      <w:pPr>
        <w:spacing w:before="100" w:beforeAutospacing="1" w:after="100" w:afterAutospacing="1" w:line="240" w:lineRule="auto"/>
        <w:ind w:left="547"/>
        <w:contextualSpacing/>
        <w:rPr>
          <w:rFonts w:eastAsia="Times New Roman" w:cs="Times New Roman"/>
          <w:sz w:val="24"/>
          <w:szCs w:val="24"/>
        </w:rPr>
      </w:pPr>
      <w:r>
        <w:rPr>
          <w:rFonts w:eastAsia="Times New Roman" w:cs="Times New Roman"/>
          <w:sz w:val="24"/>
          <w:szCs w:val="24"/>
        </w:rPr>
        <w:t>Herminia Perry</w:t>
      </w:r>
      <w:r w:rsidRPr="002D516D">
        <w:rPr>
          <w:rFonts w:eastAsia="Times New Roman" w:cs="Times New Roman"/>
          <w:sz w:val="24"/>
          <w:szCs w:val="24"/>
        </w:rPr>
        <w:t>, Clerk of the Board</w:t>
      </w:r>
    </w:p>
    <w:p w:rsidR="001D5295" w:rsidRDefault="001D5295" w:rsidP="00847717">
      <w:pPr>
        <w:spacing w:before="100" w:beforeAutospacing="1" w:after="100" w:afterAutospacing="1" w:line="240" w:lineRule="auto"/>
        <w:ind w:left="547"/>
        <w:contextualSpacing/>
        <w:rPr>
          <w:rFonts w:eastAsia="Times New Roman" w:cs="Times New Roman"/>
          <w:sz w:val="24"/>
          <w:szCs w:val="24"/>
        </w:rPr>
      </w:pPr>
      <w:r>
        <w:rPr>
          <w:rFonts w:eastAsia="Times New Roman" w:cs="Times New Roman"/>
          <w:sz w:val="24"/>
          <w:szCs w:val="24"/>
        </w:rPr>
        <w:t>Robyn Springsteen, Clerk of the Board</w:t>
      </w:r>
    </w:p>
    <w:p w:rsidR="00207CA1" w:rsidRDefault="00207CA1" w:rsidP="00847717">
      <w:pPr>
        <w:spacing w:before="100" w:beforeAutospacing="1" w:after="100" w:afterAutospacing="1" w:line="240" w:lineRule="auto"/>
        <w:ind w:left="547"/>
        <w:contextualSpacing/>
        <w:rPr>
          <w:rFonts w:eastAsia="Times New Roman" w:cs="Times New Roman"/>
          <w:sz w:val="24"/>
          <w:szCs w:val="24"/>
        </w:rPr>
      </w:pPr>
      <w:r>
        <w:rPr>
          <w:rFonts w:eastAsia="Times New Roman" w:cs="Times New Roman"/>
          <w:sz w:val="24"/>
          <w:szCs w:val="24"/>
        </w:rPr>
        <w:t>Ray Kapahi</w:t>
      </w:r>
    </w:p>
    <w:p w:rsidR="00847717" w:rsidRDefault="00E85DF2" w:rsidP="00847717">
      <w:pPr>
        <w:spacing w:before="100" w:beforeAutospacing="1" w:after="100" w:afterAutospacing="1" w:line="240" w:lineRule="auto"/>
        <w:ind w:left="547"/>
        <w:contextualSpacing/>
        <w:rPr>
          <w:rFonts w:eastAsia="Times New Roman" w:cs="Times New Roman"/>
          <w:sz w:val="24"/>
          <w:szCs w:val="24"/>
        </w:rPr>
      </w:pPr>
      <w:r>
        <w:rPr>
          <w:rFonts w:eastAsia="Times New Roman" w:cs="Times New Roman"/>
          <w:sz w:val="24"/>
          <w:szCs w:val="24"/>
        </w:rPr>
        <w:t xml:space="preserve">Paul </w:t>
      </w:r>
      <w:r w:rsidRPr="00057A64">
        <w:rPr>
          <w:rFonts w:eastAsia="Times New Roman" w:cs="Times New Roman"/>
          <w:sz w:val="24"/>
          <w:szCs w:val="24"/>
        </w:rPr>
        <w:t>Molinelli Sr., ACES Waste Services</w:t>
      </w:r>
    </w:p>
    <w:p w:rsidR="009F16F0" w:rsidRDefault="009F16F0" w:rsidP="009F16F0">
      <w:pPr>
        <w:spacing w:before="100" w:beforeAutospacing="1" w:after="100" w:afterAutospacing="1" w:line="240" w:lineRule="auto"/>
        <w:ind w:left="547"/>
        <w:contextualSpacing/>
        <w:rPr>
          <w:rFonts w:eastAsia="Times New Roman" w:cs="Times New Roman"/>
          <w:sz w:val="24"/>
          <w:szCs w:val="24"/>
        </w:rPr>
      </w:pPr>
      <w:r>
        <w:rPr>
          <w:rFonts w:eastAsia="Times New Roman" w:cs="Times New Roman"/>
          <w:sz w:val="24"/>
          <w:szCs w:val="24"/>
        </w:rPr>
        <w:t>John Pabst, ACES Waste Services</w:t>
      </w:r>
    </w:p>
    <w:p w:rsidR="00D55101" w:rsidRDefault="009F16F0" w:rsidP="00847717">
      <w:pPr>
        <w:spacing w:before="100" w:beforeAutospacing="1" w:after="100" w:afterAutospacing="1" w:line="240" w:lineRule="auto"/>
        <w:ind w:left="547"/>
        <w:contextualSpacing/>
        <w:rPr>
          <w:rFonts w:eastAsia="Times New Roman" w:cs="Times New Roman"/>
          <w:sz w:val="24"/>
          <w:szCs w:val="24"/>
        </w:rPr>
      </w:pPr>
      <w:r>
        <w:rPr>
          <w:rFonts w:eastAsia="Times New Roman" w:cs="Times New Roman"/>
          <w:sz w:val="24"/>
          <w:szCs w:val="24"/>
        </w:rPr>
        <w:t>Merv Vicini, Vicini’s Recycle</w:t>
      </w:r>
    </w:p>
    <w:p w:rsidR="00CA3E3B" w:rsidRPr="002D516D" w:rsidRDefault="00CA3E3B" w:rsidP="00CA3E3B">
      <w:pPr>
        <w:spacing w:before="100" w:beforeAutospacing="1" w:after="100" w:afterAutospacing="1" w:line="240" w:lineRule="auto"/>
        <w:ind w:left="547"/>
        <w:contextualSpacing/>
        <w:rPr>
          <w:rFonts w:eastAsia="Times New Roman" w:cs="Times New Roman"/>
          <w:sz w:val="24"/>
          <w:szCs w:val="24"/>
        </w:rPr>
      </w:pPr>
    </w:p>
    <w:tbl>
      <w:tblPr>
        <w:tblW w:w="9375"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375"/>
      </w:tblGrid>
      <w:tr w:rsidR="00CA3E3B" w:rsidRPr="002D516D" w:rsidTr="00501952">
        <w:trPr>
          <w:trHeight w:val="1458"/>
          <w:tblCellSpacing w:w="0" w:type="dxa"/>
          <w:jc w:val="center"/>
        </w:trPr>
        <w:tc>
          <w:tcPr>
            <w:tcW w:w="9135" w:type="dxa"/>
            <w:tcBorders>
              <w:top w:val="outset" w:sz="6" w:space="0" w:color="000000"/>
              <w:left w:val="outset" w:sz="6" w:space="0" w:color="000000"/>
              <w:bottom w:val="outset" w:sz="6" w:space="0" w:color="000000"/>
              <w:right w:val="outset" w:sz="6" w:space="0" w:color="000000"/>
            </w:tcBorders>
            <w:shd w:val="clear" w:color="auto" w:fill="F2F2F2"/>
            <w:hideMark/>
          </w:tcPr>
          <w:p w:rsidR="00CA3E3B" w:rsidRPr="002D516D" w:rsidRDefault="00CA3E3B" w:rsidP="007216A2">
            <w:pPr>
              <w:spacing w:before="100" w:beforeAutospacing="1" w:after="115" w:line="165" w:lineRule="atLeast"/>
              <w:ind w:left="135"/>
              <w:rPr>
                <w:rFonts w:eastAsia="Times New Roman" w:cs="Times New Roman"/>
                <w:sz w:val="24"/>
                <w:szCs w:val="24"/>
              </w:rPr>
            </w:pPr>
            <w:r w:rsidRPr="002D516D">
              <w:rPr>
                <w:rFonts w:eastAsia="Times New Roman" w:cs="Times New Roman"/>
                <w:sz w:val="20"/>
                <w:szCs w:val="20"/>
              </w:rPr>
              <w:t xml:space="preserve">NOTE: These minutes remain in </w:t>
            </w:r>
            <w:r w:rsidRPr="002D516D">
              <w:rPr>
                <w:rFonts w:eastAsia="Times New Roman" w:cs="Times New Roman"/>
                <w:i/>
                <w:iCs/>
                <w:sz w:val="20"/>
                <w:szCs w:val="20"/>
              </w:rPr>
              <w:t>Draft</w:t>
            </w:r>
            <w:r w:rsidRPr="002D516D">
              <w:rPr>
                <w:rFonts w:eastAsia="Times New Roman" w:cs="Times New Roman"/>
                <w:sz w:val="20"/>
                <w:szCs w:val="20"/>
              </w:rPr>
              <w:t xml:space="preserve"> form until approved by Minute Order at the next regular meeting of the Board of Directors. Any packets prepared by Staff are hereby incorporated into these minutes by reference as though set forth in full. Any staff report, recommended findings, mitigation measures, conditions, or recommendations which are referred to by Board members in their decisions which are contained in the staff reports are part of these minutes by reference only. Any written material, petitions, packets, or comments received at the hearing also become a part of these minutes by reference.</w:t>
            </w:r>
          </w:p>
        </w:tc>
      </w:tr>
    </w:tbl>
    <w:p w:rsidR="00CA3E3B" w:rsidRPr="007064AB" w:rsidRDefault="00CA3E3B" w:rsidP="00CA3E3B">
      <w:pPr>
        <w:spacing w:before="100" w:beforeAutospacing="1" w:after="0" w:line="240" w:lineRule="auto"/>
        <w:ind w:left="547"/>
        <w:rPr>
          <w:rFonts w:eastAsia="Times New Roman" w:cs="Times New Roman"/>
          <w:szCs w:val="24"/>
        </w:rPr>
      </w:pPr>
      <w:r w:rsidRPr="007064AB">
        <w:rPr>
          <w:rFonts w:eastAsia="Times New Roman" w:cs="Times New Roman"/>
          <w:szCs w:val="24"/>
        </w:rPr>
        <w:t>At 1:3</w:t>
      </w:r>
      <w:r w:rsidR="009F16F0">
        <w:rPr>
          <w:rFonts w:eastAsia="Times New Roman" w:cs="Times New Roman"/>
          <w:szCs w:val="24"/>
        </w:rPr>
        <w:t>3</w:t>
      </w:r>
      <w:r w:rsidRPr="007064AB">
        <w:rPr>
          <w:rFonts w:eastAsia="Times New Roman" w:cs="Times New Roman"/>
          <w:szCs w:val="24"/>
        </w:rPr>
        <w:t xml:space="preserve"> p.m. </w:t>
      </w:r>
      <w:r w:rsidR="000645A8" w:rsidRPr="007064AB">
        <w:rPr>
          <w:rFonts w:eastAsia="Times New Roman" w:cs="Times New Roman"/>
          <w:szCs w:val="24"/>
        </w:rPr>
        <w:t>Chair</w:t>
      </w:r>
      <w:r w:rsidRPr="007064AB">
        <w:rPr>
          <w:rFonts w:eastAsia="Times New Roman" w:cs="Times New Roman"/>
          <w:szCs w:val="24"/>
        </w:rPr>
        <w:t xml:space="preserve"> </w:t>
      </w:r>
      <w:r w:rsidR="00847717" w:rsidRPr="007064AB">
        <w:rPr>
          <w:rFonts w:eastAsia="Times New Roman" w:cs="Times New Roman"/>
          <w:szCs w:val="24"/>
        </w:rPr>
        <w:t>Morgan</w:t>
      </w:r>
      <w:r w:rsidRPr="007064AB">
        <w:rPr>
          <w:rFonts w:eastAsia="Times New Roman" w:cs="Times New Roman"/>
          <w:szCs w:val="24"/>
        </w:rPr>
        <w:t xml:space="preserve"> called the meeting to order. It was determined that there was a quorum for business.</w:t>
      </w:r>
    </w:p>
    <w:p w:rsidR="00CA3E3B" w:rsidRDefault="00BA63F8">
      <w:r>
        <w:rPr>
          <w:b/>
          <w:sz w:val="28"/>
        </w:rPr>
        <w:br/>
      </w:r>
      <w:r w:rsidR="00CA3E3B" w:rsidRPr="00813169">
        <w:rPr>
          <w:b/>
          <w:sz w:val="28"/>
        </w:rPr>
        <w:t>Pledge of Allegiance:</w:t>
      </w:r>
      <w:r w:rsidR="00CA3E3B" w:rsidRPr="00813169">
        <w:rPr>
          <w:sz w:val="28"/>
        </w:rPr>
        <w:t xml:space="preserve"> </w:t>
      </w:r>
      <w:r w:rsidR="000645A8">
        <w:t>Chair</w:t>
      </w:r>
      <w:r w:rsidR="00CA3E3B">
        <w:t xml:space="preserve"> </w:t>
      </w:r>
      <w:r w:rsidR="00847717">
        <w:t>Morgan</w:t>
      </w:r>
      <w:r w:rsidR="00CA3E3B">
        <w:t xml:space="preserve"> led the Board and staff in the Pledge of Allegiance.</w:t>
      </w:r>
      <w:r w:rsidR="00D50475">
        <w:t xml:space="preserve"> Staff noticed that Supervisor Oneto should be Chair of the meeting and the gavel was passed from Morgan to Oneto. </w:t>
      </w:r>
    </w:p>
    <w:tbl>
      <w:tblPr>
        <w:tblStyle w:val="TableGrid"/>
        <w:tblW w:w="0" w:type="auto"/>
        <w:tblLook w:val="04A0" w:firstRow="1" w:lastRow="0" w:firstColumn="1" w:lastColumn="0" w:noHBand="0" w:noVBand="1"/>
      </w:tblPr>
      <w:tblGrid>
        <w:gridCol w:w="1706"/>
        <w:gridCol w:w="8537"/>
      </w:tblGrid>
      <w:tr w:rsidR="00CA3E3B" w:rsidTr="00BA63F8">
        <w:tc>
          <w:tcPr>
            <w:tcW w:w="10250" w:type="dxa"/>
            <w:gridSpan w:val="2"/>
          </w:tcPr>
          <w:p w:rsidR="00CA3E3B" w:rsidRDefault="00CA3E3B">
            <w:r w:rsidRPr="00813169">
              <w:rPr>
                <w:b/>
                <w:sz w:val="28"/>
              </w:rPr>
              <w:lastRenderedPageBreak/>
              <w:t>Approval of Agend</w:t>
            </w:r>
            <w:r w:rsidR="00D30BF2">
              <w:rPr>
                <w:b/>
                <w:sz w:val="28"/>
              </w:rPr>
              <w:t>a</w:t>
            </w:r>
            <w:r w:rsidRPr="00813169">
              <w:rPr>
                <w:b/>
                <w:sz w:val="28"/>
              </w:rPr>
              <w:t>:</w:t>
            </w:r>
            <w:r w:rsidRPr="00813169">
              <w:rPr>
                <w:sz w:val="28"/>
              </w:rPr>
              <w:t xml:space="preserve"> </w:t>
            </w:r>
            <w:r>
              <w:t xml:space="preserve">Approval of the agenda for this date; any and all off agenda items must be approved by the Board (pursuant to </w:t>
            </w:r>
            <w:r>
              <w:rPr>
                <w:rFonts w:ascii="Calibri" w:hAnsi="Calibri"/>
              </w:rPr>
              <w:t>§</w:t>
            </w:r>
            <w:r>
              <w:t>54954.2 of the Government Code).</w:t>
            </w:r>
          </w:p>
        </w:tc>
      </w:tr>
      <w:tr w:rsidR="00CA3E3B" w:rsidTr="00BA63F8">
        <w:tc>
          <w:tcPr>
            <w:tcW w:w="1707" w:type="dxa"/>
          </w:tcPr>
          <w:p w:rsidR="00CA3E3B" w:rsidRPr="003A5E62" w:rsidRDefault="00CA3E3B" w:rsidP="00603643">
            <w:pPr>
              <w:spacing w:before="120"/>
              <w:rPr>
                <w:b/>
              </w:rPr>
            </w:pPr>
            <w:r w:rsidRPr="003A5E62">
              <w:rPr>
                <w:b/>
              </w:rPr>
              <w:t>Motion</w:t>
            </w:r>
            <w:r w:rsidR="003A5E62">
              <w:rPr>
                <w:b/>
              </w:rPr>
              <w:t>:</w:t>
            </w:r>
          </w:p>
        </w:tc>
        <w:tc>
          <w:tcPr>
            <w:tcW w:w="8543" w:type="dxa"/>
          </w:tcPr>
          <w:p w:rsidR="00CA3E3B" w:rsidRPr="0091085E" w:rsidRDefault="00CA3E3B" w:rsidP="00603643">
            <w:pPr>
              <w:spacing w:before="120"/>
              <w:rPr>
                <w:sz w:val="24"/>
              </w:rPr>
            </w:pPr>
            <w:r w:rsidRPr="0091085E">
              <w:rPr>
                <w:sz w:val="24"/>
              </w:rPr>
              <w:t xml:space="preserve">It was moved by </w:t>
            </w:r>
            <w:r w:rsidR="00D55101" w:rsidRPr="0091085E">
              <w:rPr>
                <w:sz w:val="24"/>
                <w:u w:val="single"/>
              </w:rPr>
              <w:t xml:space="preserve">Director </w:t>
            </w:r>
            <w:r w:rsidR="00207CA1" w:rsidRPr="0091085E">
              <w:rPr>
                <w:sz w:val="24"/>
                <w:u w:val="single"/>
              </w:rPr>
              <w:t>Crew</w:t>
            </w:r>
            <w:r w:rsidRPr="0091085E">
              <w:rPr>
                <w:sz w:val="24"/>
              </w:rPr>
              <w:t xml:space="preserve">, seconded by </w:t>
            </w:r>
            <w:r w:rsidRPr="0091085E">
              <w:rPr>
                <w:sz w:val="24"/>
                <w:u w:val="single"/>
              </w:rPr>
              <w:t xml:space="preserve">Director </w:t>
            </w:r>
            <w:r w:rsidR="00530E4A">
              <w:rPr>
                <w:sz w:val="24"/>
                <w:u w:val="single"/>
              </w:rPr>
              <w:t>Oneto</w:t>
            </w:r>
            <w:r w:rsidRPr="0091085E">
              <w:rPr>
                <w:sz w:val="24"/>
              </w:rPr>
              <w:t>, and unanimously carried to approve the agenda for this date.</w:t>
            </w:r>
            <w:r w:rsidR="00655F05" w:rsidRPr="0091085E">
              <w:rPr>
                <w:sz w:val="24"/>
              </w:rPr>
              <w:t xml:space="preserve"> Vote </w:t>
            </w:r>
            <w:r w:rsidR="002C1AFC">
              <w:rPr>
                <w:sz w:val="24"/>
              </w:rPr>
              <w:t>7</w:t>
            </w:r>
            <w:r w:rsidR="00655F05" w:rsidRPr="0091085E">
              <w:rPr>
                <w:sz w:val="24"/>
              </w:rPr>
              <w:t>-0</w:t>
            </w:r>
          </w:p>
          <w:p w:rsidR="00161D9D" w:rsidRPr="0091085E" w:rsidRDefault="00161D9D" w:rsidP="00161D9D">
            <w:pPr>
              <w:rPr>
                <w:sz w:val="24"/>
              </w:rPr>
            </w:pPr>
          </w:p>
          <w:p w:rsidR="00161D9D" w:rsidRDefault="00161D9D" w:rsidP="00530E4A">
            <w:r w:rsidRPr="0091085E">
              <w:rPr>
                <w:b/>
                <w:sz w:val="24"/>
              </w:rPr>
              <w:t>Absent:</w:t>
            </w:r>
            <w:r w:rsidRPr="0091085E">
              <w:rPr>
                <w:sz w:val="24"/>
              </w:rPr>
              <w:t xml:space="preserve"> </w:t>
            </w:r>
            <w:r w:rsidR="008F39C7">
              <w:rPr>
                <w:sz w:val="24"/>
              </w:rPr>
              <w:t>Councilman Peters</w:t>
            </w:r>
          </w:p>
        </w:tc>
      </w:tr>
    </w:tbl>
    <w:p w:rsidR="00CA3E3B" w:rsidRDefault="00CA3E3B"/>
    <w:tbl>
      <w:tblPr>
        <w:tblStyle w:val="TableGrid"/>
        <w:tblW w:w="0" w:type="auto"/>
        <w:tblCellMar>
          <w:left w:w="115" w:type="dxa"/>
          <w:right w:w="115" w:type="dxa"/>
        </w:tblCellMar>
        <w:tblLook w:val="04A0" w:firstRow="1" w:lastRow="0" w:firstColumn="1" w:lastColumn="0" w:noHBand="0" w:noVBand="1"/>
      </w:tblPr>
      <w:tblGrid>
        <w:gridCol w:w="1727"/>
        <w:gridCol w:w="8516"/>
      </w:tblGrid>
      <w:tr w:rsidR="00F6400D" w:rsidTr="00DB29B4">
        <w:tc>
          <w:tcPr>
            <w:tcW w:w="10250" w:type="dxa"/>
            <w:gridSpan w:val="2"/>
          </w:tcPr>
          <w:p w:rsidR="00F6400D" w:rsidRDefault="00F6400D">
            <w:r>
              <w:tab/>
            </w:r>
            <w:r w:rsidRPr="00F6400D">
              <w:rPr>
                <w:b/>
                <w:bCs/>
                <w:sz w:val="20"/>
                <w:u w:val="single"/>
              </w:rPr>
              <w:t>Public Matters Not on the Agenda:</w:t>
            </w:r>
            <w:r w:rsidRPr="00F6400D">
              <w:rPr>
                <w:sz w:val="20"/>
              </w:rPr>
              <w:t xml:space="preserve"> Discussion items only; no action to be taken. Any person may address the Board at this time upon any subject within the jurisdiction of the Amador Air District Board of Directors; however, any matter that requires action may be referred to staff and/or a committee for a report and recommendation for possible action at a subsequent Board meeting. </w:t>
            </w:r>
            <w:r w:rsidRPr="00F6400D">
              <w:rPr>
                <w:b/>
                <w:bCs/>
                <w:sz w:val="20"/>
              </w:rPr>
              <w:t>Please note - there is a five (5) minute limit per topic</w:t>
            </w:r>
          </w:p>
        </w:tc>
      </w:tr>
      <w:tr w:rsidR="00813169" w:rsidTr="00DB29B4">
        <w:tc>
          <w:tcPr>
            <w:tcW w:w="10250" w:type="dxa"/>
            <w:gridSpan w:val="2"/>
          </w:tcPr>
          <w:p w:rsidR="00603643" w:rsidRDefault="00603643"/>
          <w:p w:rsidR="00813169" w:rsidRDefault="00813169">
            <w:r>
              <w:t>Administrative Matters</w:t>
            </w:r>
          </w:p>
        </w:tc>
      </w:tr>
      <w:tr w:rsidR="00813169" w:rsidTr="00DB29B4">
        <w:tc>
          <w:tcPr>
            <w:tcW w:w="1727" w:type="dxa"/>
          </w:tcPr>
          <w:p w:rsidR="00813169" w:rsidRPr="0091085E" w:rsidRDefault="00813169">
            <w:pPr>
              <w:rPr>
                <w:b/>
                <w:sz w:val="24"/>
                <w:szCs w:val="24"/>
              </w:rPr>
            </w:pPr>
            <w:r w:rsidRPr="0091085E">
              <w:rPr>
                <w:b/>
                <w:sz w:val="24"/>
                <w:szCs w:val="24"/>
              </w:rPr>
              <w:t>1.</w:t>
            </w:r>
          </w:p>
          <w:p w:rsidR="00813169" w:rsidRPr="0091085E" w:rsidRDefault="00813169">
            <w:pPr>
              <w:rPr>
                <w:b/>
                <w:sz w:val="24"/>
                <w:szCs w:val="24"/>
              </w:rPr>
            </w:pPr>
          </w:p>
          <w:p w:rsidR="00A9749D" w:rsidRPr="0091085E" w:rsidRDefault="00A9749D">
            <w:pPr>
              <w:rPr>
                <w:b/>
                <w:sz w:val="24"/>
                <w:szCs w:val="24"/>
              </w:rPr>
            </w:pPr>
          </w:p>
          <w:p w:rsidR="00BE7C8D" w:rsidRDefault="00BE7C8D">
            <w:pPr>
              <w:rPr>
                <w:b/>
                <w:sz w:val="24"/>
                <w:szCs w:val="24"/>
              </w:rPr>
            </w:pPr>
          </w:p>
          <w:p w:rsidR="00813169" w:rsidRPr="0091085E" w:rsidRDefault="00813169">
            <w:pPr>
              <w:rPr>
                <w:b/>
                <w:sz w:val="24"/>
                <w:szCs w:val="24"/>
              </w:rPr>
            </w:pPr>
            <w:r w:rsidRPr="0091085E">
              <w:rPr>
                <w:b/>
                <w:sz w:val="24"/>
                <w:szCs w:val="24"/>
              </w:rPr>
              <w:t>Motion:</w:t>
            </w:r>
          </w:p>
          <w:p w:rsidR="008512D2" w:rsidRPr="0091085E" w:rsidRDefault="008512D2">
            <w:pPr>
              <w:rPr>
                <w:b/>
                <w:sz w:val="24"/>
                <w:szCs w:val="24"/>
              </w:rPr>
            </w:pPr>
          </w:p>
          <w:p w:rsidR="008512D2" w:rsidRPr="0091085E" w:rsidRDefault="008512D2">
            <w:pPr>
              <w:rPr>
                <w:b/>
                <w:sz w:val="24"/>
                <w:szCs w:val="24"/>
              </w:rPr>
            </w:pPr>
          </w:p>
        </w:tc>
        <w:tc>
          <w:tcPr>
            <w:tcW w:w="8523" w:type="dxa"/>
          </w:tcPr>
          <w:p w:rsidR="00603643" w:rsidRPr="0091085E" w:rsidRDefault="00813169" w:rsidP="00603643">
            <w:pPr>
              <w:rPr>
                <w:sz w:val="24"/>
                <w:szCs w:val="24"/>
              </w:rPr>
            </w:pPr>
            <w:r w:rsidRPr="0091085E">
              <w:rPr>
                <w:b/>
                <w:sz w:val="24"/>
                <w:szCs w:val="24"/>
              </w:rPr>
              <w:t>Minutes</w:t>
            </w:r>
            <w:r w:rsidRPr="0091085E">
              <w:rPr>
                <w:sz w:val="24"/>
                <w:szCs w:val="24"/>
              </w:rPr>
              <w:t xml:space="preserve">: </w:t>
            </w:r>
            <w:r w:rsidRPr="0091085E">
              <w:rPr>
                <w:b/>
                <w:sz w:val="24"/>
                <w:szCs w:val="24"/>
              </w:rPr>
              <w:t xml:space="preserve">Review and approval of the </w:t>
            </w:r>
            <w:r w:rsidR="00530E4A">
              <w:rPr>
                <w:b/>
                <w:sz w:val="24"/>
                <w:szCs w:val="24"/>
              </w:rPr>
              <w:t>January 16, 2018</w:t>
            </w:r>
            <w:r w:rsidRPr="0091085E">
              <w:rPr>
                <w:b/>
                <w:sz w:val="24"/>
                <w:szCs w:val="24"/>
              </w:rPr>
              <w:t xml:space="preserve"> Board Minutes:</w:t>
            </w:r>
            <w:r w:rsidRPr="0091085E">
              <w:rPr>
                <w:sz w:val="24"/>
                <w:szCs w:val="24"/>
              </w:rPr>
              <w:t xml:space="preserve"> </w:t>
            </w:r>
            <w:r w:rsidR="00000BD0" w:rsidRPr="0091085E">
              <w:rPr>
                <w:sz w:val="24"/>
                <w:szCs w:val="24"/>
              </w:rPr>
              <w:br/>
            </w:r>
            <w:r w:rsidR="00D50475">
              <w:rPr>
                <w:sz w:val="24"/>
                <w:szCs w:val="24"/>
              </w:rPr>
              <w:t>No action</w:t>
            </w:r>
            <w:r w:rsidR="00603643" w:rsidRPr="0091085E">
              <w:rPr>
                <w:sz w:val="24"/>
                <w:szCs w:val="24"/>
              </w:rPr>
              <w:t>.</w:t>
            </w:r>
          </w:p>
          <w:p w:rsidR="00E11225" w:rsidRPr="0091085E" w:rsidRDefault="00CB349A" w:rsidP="00603643">
            <w:pPr>
              <w:rPr>
                <w:sz w:val="24"/>
                <w:szCs w:val="24"/>
              </w:rPr>
            </w:pPr>
            <w:r w:rsidRPr="0091085E">
              <w:rPr>
                <w:sz w:val="24"/>
                <w:szCs w:val="24"/>
              </w:rPr>
              <w:t xml:space="preserve">    </w:t>
            </w:r>
          </w:p>
          <w:p w:rsidR="007A32DE" w:rsidRPr="0091085E" w:rsidRDefault="00D50475" w:rsidP="007A32DE">
            <w:pPr>
              <w:spacing w:before="120"/>
              <w:rPr>
                <w:sz w:val="24"/>
              </w:rPr>
            </w:pPr>
            <w:r>
              <w:rPr>
                <w:sz w:val="24"/>
              </w:rPr>
              <w:t>The Board did</w:t>
            </w:r>
            <w:r w:rsidR="007A32DE">
              <w:rPr>
                <w:sz w:val="24"/>
              </w:rPr>
              <w:t xml:space="preserve"> not approv</w:t>
            </w:r>
            <w:r>
              <w:rPr>
                <w:sz w:val="24"/>
              </w:rPr>
              <w:t>e</w:t>
            </w:r>
            <w:r w:rsidR="007A32DE">
              <w:rPr>
                <w:sz w:val="24"/>
              </w:rPr>
              <w:t xml:space="preserve"> the </w:t>
            </w:r>
            <w:r>
              <w:rPr>
                <w:sz w:val="24"/>
              </w:rPr>
              <w:t>Minutes</w:t>
            </w:r>
            <w:r w:rsidR="007A32DE">
              <w:rPr>
                <w:sz w:val="24"/>
              </w:rPr>
              <w:t xml:space="preserve"> dated January 16, 2018. Air Board staff w</w:t>
            </w:r>
            <w:r>
              <w:rPr>
                <w:sz w:val="24"/>
              </w:rPr>
              <w:t xml:space="preserve">as directed to clarify the Chair and Vice Chair’s control of </w:t>
            </w:r>
            <w:r w:rsidR="007A32DE">
              <w:rPr>
                <w:sz w:val="24"/>
              </w:rPr>
              <w:t>the meet</w:t>
            </w:r>
            <w:r>
              <w:rPr>
                <w:sz w:val="24"/>
              </w:rPr>
              <w:t>ing and to return updated Minutes</w:t>
            </w:r>
            <w:r w:rsidR="007A32DE">
              <w:rPr>
                <w:sz w:val="24"/>
              </w:rPr>
              <w:t xml:space="preserve"> to the next meeting. </w:t>
            </w:r>
          </w:p>
          <w:p w:rsidR="00813169" w:rsidRPr="0091085E" w:rsidRDefault="00F863AC" w:rsidP="00F863AC">
            <w:pPr>
              <w:tabs>
                <w:tab w:val="left" w:pos="1003"/>
              </w:tabs>
              <w:rPr>
                <w:sz w:val="24"/>
                <w:szCs w:val="24"/>
              </w:rPr>
            </w:pPr>
            <w:r w:rsidRPr="0091085E">
              <w:rPr>
                <w:sz w:val="24"/>
                <w:szCs w:val="24"/>
              </w:rPr>
              <w:tab/>
            </w:r>
          </w:p>
          <w:p w:rsidR="00F863AC" w:rsidRPr="0091085E" w:rsidRDefault="00F863AC" w:rsidP="008F39C7">
            <w:pPr>
              <w:spacing w:after="120"/>
              <w:rPr>
                <w:b/>
                <w:sz w:val="24"/>
                <w:szCs w:val="24"/>
              </w:rPr>
            </w:pPr>
            <w:r w:rsidRPr="0091085E">
              <w:rPr>
                <w:b/>
                <w:sz w:val="24"/>
                <w:szCs w:val="24"/>
              </w:rPr>
              <w:t>Absent:</w:t>
            </w:r>
            <w:r w:rsidRPr="0091085E">
              <w:rPr>
                <w:sz w:val="24"/>
                <w:szCs w:val="24"/>
              </w:rPr>
              <w:t xml:space="preserve"> </w:t>
            </w:r>
            <w:r w:rsidR="008F39C7">
              <w:rPr>
                <w:sz w:val="24"/>
              </w:rPr>
              <w:t>Councilman Peters</w:t>
            </w:r>
          </w:p>
        </w:tc>
      </w:tr>
      <w:tr w:rsidR="00DB29B4" w:rsidTr="00DB29B4">
        <w:tc>
          <w:tcPr>
            <w:tcW w:w="1727" w:type="dxa"/>
          </w:tcPr>
          <w:p w:rsidR="00DB29B4" w:rsidRPr="0091085E" w:rsidRDefault="00DB29B4" w:rsidP="00DB29B4">
            <w:pPr>
              <w:keepLines/>
              <w:rPr>
                <w:b/>
                <w:sz w:val="24"/>
                <w:szCs w:val="24"/>
              </w:rPr>
            </w:pPr>
            <w:r w:rsidRPr="0091085E">
              <w:rPr>
                <w:b/>
                <w:sz w:val="24"/>
                <w:szCs w:val="24"/>
              </w:rPr>
              <w:t>2.</w:t>
            </w:r>
          </w:p>
          <w:p w:rsidR="00DB29B4" w:rsidRPr="0091085E" w:rsidRDefault="00DB29B4" w:rsidP="00DB29B4">
            <w:pPr>
              <w:keepLines/>
              <w:rPr>
                <w:b/>
                <w:sz w:val="24"/>
                <w:szCs w:val="24"/>
              </w:rPr>
            </w:pPr>
          </w:p>
          <w:p w:rsidR="00DB29B4" w:rsidRPr="0091085E" w:rsidRDefault="00DB29B4" w:rsidP="00DB29B4">
            <w:pPr>
              <w:keepLines/>
              <w:rPr>
                <w:b/>
                <w:sz w:val="24"/>
                <w:szCs w:val="24"/>
              </w:rPr>
            </w:pPr>
          </w:p>
          <w:p w:rsidR="008B75A5" w:rsidRPr="0091085E" w:rsidRDefault="008B75A5" w:rsidP="00DB29B4">
            <w:pPr>
              <w:keepLines/>
              <w:rPr>
                <w:b/>
                <w:sz w:val="24"/>
                <w:szCs w:val="24"/>
              </w:rPr>
            </w:pPr>
          </w:p>
          <w:p w:rsidR="00BE7C8D" w:rsidRDefault="00BE7C8D" w:rsidP="002A0581">
            <w:pPr>
              <w:rPr>
                <w:b/>
                <w:sz w:val="24"/>
                <w:szCs w:val="24"/>
              </w:rPr>
            </w:pPr>
          </w:p>
          <w:p w:rsidR="00BE7C8D" w:rsidRDefault="00BE7C8D" w:rsidP="002A0581">
            <w:pPr>
              <w:rPr>
                <w:b/>
                <w:sz w:val="24"/>
                <w:szCs w:val="24"/>
              </w:rPr>
            </w:pPr>
          </w:p>
          <w:p w:rsidR="002A0581" w:rsidRPr="0091085E" w:rsidRDefault="002A0581" w:rsidP="002A0581">
            <w:pPr>
              <w:rPr>
                <w:b/>
                <w:sz w:val="24"/>
                <w:szCs w:val="24"/>
              </w:rPr>
            </w:pPr>
            <w:r w:rsidRPr="0091085E">
              <w:rPr>
                <w:b/>
                <w:sz w:val="24"/>
                <w:szCs w:val="24"/>
              </w:rPr>
              <w:t>Motion:</w:t>
            </w:r>
          </w:p>
          <w:p w:rsidR="00DB29B4" w:rsidRPr="0091085E" w:rsidRDefault="00DB29B4" w:rsidP="00DB29B4">
            <w:pPr>
              <w:keepLines/>
              <w:rPr>
                <w:b/>
                <w:sz w:val="24"/>
                <w:szCs w:val="24"/>
              </w:rPr>
            </w:pPr>
          </w:p>
          <w:p w:rsidR="00DB29B4" w:rsidRPr="0091085E" w:rsidRDefault="00DB29B4" w:rsidP="00DB29B4">
            <w:pPr>
              <w:keepLines/>
              <w:rPr>
                <w:b/>
                <w:sz w:val="24"/>
                <w:szCs w:val="24"/>
              </w:rPr>
            </w:pPr>
          </w:p>
          <w:p w:rsidR="00E00761" w:rsidRPr="0091085E" w:rsidRDefault="00E00761" w:rsidP="00DB29B4">
            <w:pPr>
              <w:keepLines/>
              <w:rPr>
                <w:b/>
                <w:sz w:val="24"/>
                <w:szCs w:val="24"/>
              </w:rPr>
            </w:pPr>
          </w:p>
          <w:p w:rsidR="00DB29B4" w:rsidRPr="0091085E" w:rsidRDefault="00DB29B4" w:rsidP="00DB29B4">
            <w:pPr>
              <w:keepLines/>
              <w:rPr>
                <w:b/>
                <w:sz w:val="24"/>
                <w:szCs w:val="24"/>
              </w:rPr>
            </w:pPr>
          </w:p>
        </w:tc>
        <w:tc>
          <w:tcPr>
            <w:tcW w:w="8523" w:type="dxa"/>
          </w:tcPr>
          <w:p w:rsidR="00DB29B4" w:rsidRPr="0091085E" w:rsidRDefault="007A32DE" w:rsidP="00DB29B4">
            <w:pPr>
              <w:keepLines/>
              <w:rPr>
                <w:sz w:val="24"/>
                <w:szCs w:val="24"/>
              </w:rPr>
            </w:pPr>
            <w:r>
              <w:rPr>
                <w:b/>
                <w:sz w:val="24"/>
                <w:szCs w:val="24"/>
              </w:rPr>
              <w:t>Public Hearing Rules Update</w:t>
            </w:r>
            <w:r w:rsidR="00DB29B4" w:rsidRPr="0091085E">
              <w:rPr>
                <w:b/>
                <w:sz w:val="24"/>
                <w:szCs w:val="24"/>
              </w:rPr>
              <w:t xml:space="preserve">: </w:t>
            </w:r>
            <w:r w:rsidR="004C6C33" w:rsidRPr="0091085E">
              <w:rPr>
                <w:sz w:val="24"/>
                <w:szCs w:val="24"/>
              </w:rPr>
              <w:t>Action</w:t>
            </w:r>
          </w:p>
          <w:p w:rsidR="00D348F1" w:rsidRDefault="008B75A5" w:rsidP="00DB29B4">
            <w:pPr>
              <w:keepLines/>
              <w:rPr>
                <w:sz w:val="24"/>
                <w:szCs w:val="24"/>
              </w:rPr>
            </w:pPr>
            <w:r w:rsidRPr="0091085E">
              <w:rPr>
                <w:sz w:val="24"/>
                <w:szCs w:val="24"/>
              </w:rPr>
              <w:t>Discussion of</w:t>
            </w:r>
            <w:r w:rsidR="007A32DE">
              <w:rPr>
                <w:sz w:val="24"/>
                <w:szCs w:val="24"/>
              </w:rPr>
              <w:t xml:space="preserve"> additions and edits to Rules Update Memo: </w:t>
            </w:r>
            <w:r w:rsidR="00530E4A">
              <w:rPr>
                <w:sz w:val="24"/>
                <w:szCs w:val="24"/>
              </w:rPr>
              <w:t xml:space="preserve">(1.) Rule 400 NSR, General Rules Update </w:t>
            </w:r>
            <w:r w:rsidR="00122819">
              <w:rPr>
                <w:sz w:val="24"/>
                <w:szCs w:val="24"/>
              </w:rPr>
              <w:t xml:space="preserve">Red Line </w:t>
            </w:r>
            <w:r w:rsidR="00530E4A">
              <w:rPr>
                <w:sz w:val="24"/>
                <w:szCs w:val="24"/>
              </w:rPr>
              <w:t xml:space="preserve">revision – Exemptions to rule 401-BTU number changed from 50 million to 1 million. (2.) </w:t>
            </w:r>
            <w:r w:rsidR="00122819">
              <w:rPr>
                <w:sz w:val="24"/>
                <w:szCs w:val="24"/>
              </w:rPr>
              <w:t xml:space="preserve">Rule 300 - </w:t>
            </w:r>
            <w:r w:rsidR="00530E4A">
              <w:rPr>
                <w:sz w:val="24"/>
                <w:szCs w:val="24"/>
              </w:rPr>
              <w:t>Open burning prohibitions added</w:t>
            </w:r>
            <w:r w:rsidR="00122819">
              <w:rPr>
                <w:sz w:val="24"/>
                <w:szCs w:val="24"/>
              </w:rPr>
              <w:t xml:space="preserve"> </w:t>
            </w:r>
            <w:r w:rsidR="00B92C34">
              <w:rPr>
                <w:sz w:val="24"/>
                <w:szCs w:val="24"/>
              </w:rPr>
              <w:t>“poisonous” or “toxic” tree</w:t>
            </w:r>
            <w:r w:rsidR="00530E4A">
              <w:rPr>
                <w:sz w:val="24"/>
                <w:szCs w:val="24"/>
              </w:rPr>
              <w:t xml:space="preserve">s, brush, or shrubs. </w:t>
            </w:r>
            <w:r w:rsidR="00602917" w:rsidRPr="0091085E">
              <w:rPr>
                <w:sz w:val="24"/>
                <w:szCs w:val="24"/>
              </w:rPr>
              <w:t xml:space="preserve">  </w:t>
            </w:r>
          </w:p>
          <w:p w:rsidR="00122819" w:rsidRDefault="00122819" w:rsidP="00DB29B4">
            <w:pPr>
              <w:keepLines/>
              <w:rPr>
                <w:sz w:val="24"/>
                <w:szCs w:val="24"/>
              </w:rPr>
            </w:pPr>
          </w:p>
          <w:p w:rsidR="00122819" w:rsidRPr="0091085E" w:rsidRDefault="00122819" w:rsidP="00122819">
            <w:pPr>
              <w:tabs>
                <w:tab w:val="left" w:pos="5516"/>
              </w:tabs>
              <w:rPr>
                <w:sz w:val="24"/>
                <w:szCs w:val="24"/>
              </w:rPr>
            </w:pPr>
            <w:r w:rsidRPr="0091085E">
              <w:rPr>
                <w:b/>
                <w:sz w:val="24"/>
                <w:szCs w:val="24"/>
              </w:rPr>
              <w:t xml:space="preserve">Rules Update – Presentation by Mr. Ray Kapahi: </w:t>
            </w:r>
            <w:r w:rsidRPr="0091085E">
              <w:rPr>
                <w:sz w:val="24"/>
                <w:szCs w:val="24"/>
              </w:rPr>
              <w:t>Discussion and Possible Action</w:t>
            </w:r>
            <w:r w:rsidR="008F39C7">
              <w:rPr>
                <w:sz w:val="24"/>
                <w:szCs w:val="24"/>
              </w:rPr>
              <w:t>.</w:t>
            </w:r>
          </w:p>
          <w:p w:rsidR="007C1D14" w:rsidRDefault="00122819" w:rsidP="00122819">
            <w:pPr>
              <w:keepLines/>
              <w:rPr>
                <w:sz w:val="24"/>
                <w:szCs w:val="24"/>
              </w:rPr>
            </w:pPr>
            <w:r w:rsidRPr="0091085E">
              <w:rPr>
                <w:sz w:val="24"/>
                <w:szCs w:val="24"/>
              </w:rPr>
              <w:t>APCO McHargue introduc</w:t>
            </w:r>
            <w:r w:rsidR="008F39C7">
              <w:rPr>
                <w:sz w:val="24"/>
                <w:szCs w:val="24"/>
              </w:rPr>
              <w:t>ed Mr. Ray Kapahi.  Mr. Kapahi</w:t>
            </w:r>
            <w:r w:rsidRPr="0091085E">
              <w:rPr>
                <w:sz w:val="24"/>
                <w:szCs w:val="24"/>
              </w:rPr>
              <w:t xml:space="preserve"> </w:t>
            </w:r>
            <w:r w:rsidR="008F39C7">
              <w:rPr>
                <w:sz w:val="24"/>
                <w:szCs w:val="24"/>
              </w:rPr>
              <w:t xml:space="preserve">discussed details of the updates to the rules listed above and also the </w:t>
            </w:r>
            <w:r>
              <w:rPr>
                <w:sz w:val="24"/>
                <w:szCs w:val="24"/>
              </w:rPr>
              <w:t>importance of having District rules and</w:t>
            </w:r>
            <w:r w:rsidR="00B37899">
              <w:rPr>
                <w:sz w:val="24"/>
                <w:szCs w:val="24"/>
              </w:rPr>
              <w:t xml:space="preserve"> updating</w:t>
            </w:r>
            <w:r w:rsidR="008F39C7">
              <w:rPr>
                <w:sz w:val="24"/>
                <w:szCs w:val="24"/>
              </w:rPr>
              <w:t xml:space="preserve"> them. </w:t>
            </w:r>
          </w:p>
          <w:p w:rsidR="008F39C7" w:rsidRDefault="008F39C7" w:rsidP="00122819">
            <w:pPr>
              <w:keepLines/>
              <w:rPr>
                <w:sz w:val="24"/>
                <w:szCs w:val="24"/>
              </w:rPr>
            </w:pPr>
          </w:p>
          <w:p w:rsidR="007C1D14" w:rsidRDefault="001A0488" w:rsidP="00122819">
            <w:pPr>
              <w:keepLines/>
              <w:rPr>
                <w:sz w:val="24"/>
                <w:szCs w:val="24"/>
              </w:rPr>
            </w:pPr>
            <w:r>
              <w:rPr>
                <w:sz w:val="24"/>
                <w:szCs w:val="24"/>
              </w:rPr>
              <w:t>Items moved to Public Hearing by Director Oneto – no comments. Items moved to close by Director Stimpson, seconded by Director Crew, all in favor to close.</w:t>
            </w:r>
          </w:p>
          <w:p w:rsidR="001A0488" w:rsidRDefault="001A0488" w:rsidP="00122819">
            <w:pPr>
              <w:keepLines/>
              <w:rPr>
                <w:sz w:val="24"/>
                <w:szCs w:val="24"/>
              </w:rPr>
            </w:pPr>
          </w:p>
          <w:p w:rsidR="001A0488" w:rsidRPr="0091085E" w:rsidRDefault="001A0488" w:rsidP="00122819">
            <w:pPr>
              <w:keepLines/>
              <w:rPr>
                <w:sz w:val="24"/>
                <w:szCs w:val="24"/>
              </w:rPr>
            </w:pPr>
            <w:r>
              <w:rPr>
                <w:sz w:val="24"/>
                <w:szCs w:val="24"/>
              </w:rPr>
              <w:t xml:space="preserve">Items moved for approval by Director Oneto, seconded by </w:t>
            </w:r>
            <w:r w:rsidR="009500A4">
              <w:rPr>
                <w:sz w:val="24"/>
                <w:szCs w:val="24"/>
              </w:rPr>
              <w:t>Director</w:t>
            </w:r>
            <w:r w:rsidR="008F39C7">
              <w:rPr>
                <w:sz w:val="24"/>
                <w:szCs w:val="24"/>
              </w:rPr>
              <w:t xml:space="preserve"> Crew, all in favor to approve 8-0.</w:t>
            </w:r>
          </w:p>
          <w:p w:rsidR="00D348F1" w:rsidRPr="0091085E" w:rsidRDefault="00D348F1" w:rsidP="00DB29B4">
            <w:pPr>
              <w:keepLines/>
              <w:rPr>
                <w:sz w:val="24"/>
                <w:szCs w:val="24"/>
              </w:rPr>
            </w:pPr>
          </w:p>
          <w:p w:rsidR="008B75A5" w:rsidRPr="00C4014C" w:rsidRDefault="00DB29B4" w:rsidP="008F39C7">
            <w:pPr>
              <w:keepLines/>
              <w:spacing w:after="120"/>
              <w:rPr>
                <w:sz w:val="24"/>
                <w:szCs w:val="24"/>
              </w:rPr>
            </w:pPr>
            <w:r w:rsidRPr="0091085E">
              <w:rPr>
                <w:b/>
                <w:sz w:val="24"/>
                <w:szCs w:val="24"/>
              </w:rPr>
              <w:t>Absent:</w:t>
            </w:r>
            <w:r w:rsidRPr="0091085E">
              <w:rPr>
                <w:sz w:val="24"/>
                <w:szCs w:val="24"/>
              </w:rPr>
              <w:t xml:space="preserve"> </w:t>
            </w:r>
            <w:r w:rsidR="008F39C7">
              <w:rPr>
                <w:sz w:val="24"/>
                <w:szCs w:val="24"/>
              </w:rPr>
              <w:t>Councilman Peters</w:t>
            </w:r>
          </w:p>
        </w:tc>
      </w:tr>
      <w:tr w:rsidR="007E24A7" w:rsidTr="00DB29B4">
        <w:tc>
          <w:tcPr>
            <w:tcW w:w="1727" w:type="dxa"/>
          </w:tcPr>
          <w:p w:rsidR="007E24A7" w:rsidRPr="0091085E" w:rsidRDefault="007E24A7">
            <w:pPr>
              <w:rPr>
                <w:b/>
                <w:sz w:val="24"/>
                <w:szCs w:val="24"/>
              </w:rPr>
            </w:pPr>
            <w:r w:rsidRPr="0091085E">
              <w:rPr>
                <w:b/>
                <w:sz w:val="24"/>
                <w:szCs w:val="24"/>
              </w:rPr>
              <w:t>3.</w:t>
            </w:r>
          </w:p>
          <w:p w:rsidR="00107280" w:rsidRPr="0091085E" w:rsidRDefault="00107280">
            <w:pPr>
              <w:rPr>
                <w:b/>
                <w:sz w:val="24"/>
                <w:szCs w:val="24"/>
              </w:rPr>
            </w:pPr>
          </w:p>
          <w:p w:rsidR="00107280" w:rsidRPr="0091085E" w:rsidRDefault="00107280">
            <w:pPr>
              <w:rPr>
                <w:b/>
                <w:sz w:val="24"/>
                <w:szCs w:val="24"/>
              </w:rPr>
            </w:pPr>
          </w:p>
          <w:p w:rsidR="008B75A5" w:rsidRPr="0091085E" w:rsidRDefault="008B75A5">
            <w:pPr>
              <w:rPr>
                <w:b/>
                <w:sz w:val="24"/>
                <w:szCs w:val="24"/>
              </w:rPr>
            </w:pPr>
          </w:p>
          <w:p w:rsidR="001A64A8" w:rsidRPr="0091085E" w:rsidRDefault="008B75A5">
            <w:pPr>
              <w:rPr>
                <w:b/>
                <w:sz w:val="24"/>
                <w:szCs w:val="24"/>
              </w:rPr>
            </w:pPr>
            <w:r w:rsidRPr="0091085E">
              <w:rPr>
                <w:b/>
                <w:sz w:val="24"/>
                <w:szCs w:val="24"/>
              </w:rPr>
              <w:t>Motion:</w:t>
            </w:r>
          </w:p>
          <w:p w:rsidR="00871714" w:rsidRPr="0091085E" w:rsidRDefault="00871714">
            <w:pPr>
              <w:rPr>
                <w:b/>
                <w:sz w:val="24"/>
                <w:szCs w:val="24"/>
              </w:rPr>
            </w:pPr>
          </w:p>
        </w:tc>
        <w:tc>
          <w:tcPr>
            <w:tcW w:w="8523" w:type="dxa"/>
          </w:tcPr>
          <w:p w:rsidR="008B68A3" w:rsidRPr="0091085E" w:rsidRDefault="009500A4" w:rsidP="008B68A3">
            <w:pPr>
              <w:tabs>
                <w:tab w:val="left" w:pos="5516"/>
              </w:tabs>
              <w:rPr>
                <w:b/>
                <w:sz w:val="24"/>
                <w:szCs w:val="24"/>
              </w:rPr>
            </w:pPr>
            <w:r>
              <w:rPr>
                <w:b/>
                <w:sz w:val="24"/>
                <w:szCs w:val="24"/>
              </w:rPr>
              <w:lastRenderedPageBreak/>
              <w:t>Draft Budget</w:t>
            </w:r>
            <w:r w:rsidR="008B68A3" w:rsidRPr="0091085E">
              <w:rPr>
                <w:b/>
                <w:sz w:val="24"/>
                <w:szCs w:val="24"/>
              </w:rPr>
              <w:t xml:space="preserve">: </w:t>
            </w:r>
            <w:r w:rsidR="004C6C33" w:rsidRPr="0091085E">
              <w:rPr>
                <w:sz w:val="24"/>
                <w:szCs w:val="24"/>
              </w:rPr>
              <w:t>A</w:t>
            </w:r>
            <w:r w:rsidR="008B68A3" w:rsidRPr="0091085E">
              <w:rPr>
                <w:sz w:val="24"/>
                <w:szCs w:val="24"/>
              </w:rPr>
              <w:t>ction</w:t>
            </w:r>
          </w:p>
          <w:p w:rsidR="008B75A5" w:rsidRDefault="008B75A5" w:rsidP="009D0693">
            <w:pPr>
              <w:spacing w:after="240"/>
              <w:rPr>
                <w:sz w:val="24"/>
                <w:szCs w:val="24"/>
              </w:rPr>
            </w:pPr>
            <w:r w:rsidRPr="0091085E">
              <w:rPr>
                <w:sz w:val="24"/>
                <w:szCs w:val="24"/>
              </w:rPr>
              <w:t xml:space="preserve">APCO McHargue </w:t>
            </w:r>
            <w:r w:rsidR="00D50475">
              <w:rPr>
                <w:sz w:val="24"/>
                <w:szCs w:val="24"/>
              </w:rPr>
              <w:t>discussed</w:t>
            </w:r>
            <w:r w:rsidR="009500A4">
              <w:rPr>
                <w:sz w:val="24"/>
                <w:szCs w:val="24"/>
              </w:rPr>
              <w:t xml:space="preserve"> the draft budget for fiscal year 2018/2019</w:t>
            </w:r>
            <w:r w:rsidRPr="0091085E">
              <w:rPr>
                <w:sz w:val="24"/>
                <w:szCs w:val="24"/>
              </w:rPr>
              <w:t>.</w:t>
            </w:r>
            <w:r w:rsidR="009500A4">
              <w:rPr>
                <w:sz w:val="24"/>
                <w:szCs w:val="24"/>
              </w:rPr>
              <w:t xml:space="preserve"> </w:t>
            </w:r>
            <w:r w:rsidR="00D72C14">
              <w:rPr>
                <w:sz w:val="24"/>
                <w:szCs w:val="24"/>
              </w:rPr>
              <w:t>Direction to staff is to bring final budget back to the next meeting.</w:t>
            </w:r>
          </w:p>
          <w:p w:rsidR="00D72C14" w:rsidRPr="0091085E" w:rsidRDefault="00D72C14" w:rsidP="009D0693">
            <w:pPr>
              <w:spacing w:after="240"/>
              <w:rPr>
                <w:sz w:val="24"/>
                <w:szCs w:val="24"/>
              </w:rPr>
            </w:pPr>
            <w:r>
              <w:rPr>
                <w:sz w:val="24"/>
                <w:szCs w:val="24"/>
              </w:rPr>
              <w:t xml:space="preserve">Item moved to Public hearing by Director Oneto – no comments. </w:t>
            </w:r>
          </w:p>
          <w:p w:rsidR="008B75A5" w:rsidRDefault="008B75A5" w:rsidP="009D0693">
            <w:pPr>
              <w:spacing w:after="240"/>
              <w:rPr>
                <w:sz w:val="24"/>
                <w:szCs w:val="24"/>
              </w:rPr>
            </w:pPr>
            <w:r w:rsidRPr="0091085E">
              <w:rPr>
                <w:sz w:val="24"/>
                <w:szCs w:val="24"/>
              </w:rPr>
              <w:lastRenderedPageBreak/>
              <w:t xml:space="preserve">It was moved </w:t>
            </w:r>
            <w:r w:rsidR="00CD77C3">
              <w:rPr>
                <w:sz w:val="24"/>
                <w:szCs w:val="24"/>
              </w:rPr>
              <w:t xml:space="preserve">to close </w:t>
            </w:r>
            <w:r w:rsidRPr="0091085E">
              <w:rPr>
                <w:sz w:val="24"/>
                <w:szCs w:val="24"/>
              </w:rPr>
              <w:t xml:space="preserve">by </w:t>
            </w:r>
            <w:r w:rsidR="003268EC">
              <w:rPr>
                <w:sz w:val="24"/>
                <w:szCs w:val="24"/>
                <w:u w:val="single"/>
              </w:rPr>
              <w:t>Director Oneto</w:t>
            </w:r>
            <w:r w:rsidRPr="0091085E">
              <w:rPr>
                <w:sz w:val="24"/>
                <w:szCs w:val="24"/>
              </w:rPr>
              <w:t xml:space="preserve">, seconded by </w:t>
            </w:r>
            <w:r w:rsidRPr="0091085E">
              <w:rPr>
                <w:sz w:val="24"/>
                <w:szCs w:val="24"/>
                <w:u w:val="single"/>
              </w:rPr>
              <w:t>Director Crew</w:t>
            </w:r>
            <w:r w:rsidRPr="0091085E">
              <w:rPr>
                <w:sz w:val="24"/>
                <w:szCs w:val="24"/>
              </w:rPr>
              <w:t>, and una</w:t>
            </w:r>
            <w:r w:rsidR="00CD77C3">
              <w:rPr>
                <w:sz w:val="24"/>
                <w:szCs w:val="24"/>
              </w:rPr>
              <w:t>nimously carried to close 8-0</w:t>
            </w:r>
            <w:r w:rsidR="003268EC">
              <w:rPr>
                <w:sz w:val="24"/>
                <w:szCs w:val="24"/>
              </w:rPr>
              <w:t>.</w:t>
            </w:r>
          </w:p>
          <w:p w:rsidR="00A52A26" w:rsidRPr="0091085E" w:rsidRDefault="00505358" w:rsidP="00CD77C3">
            <w:pPr>
              <w:spacing w:after="120"/>
              <w:rPr>
                <w:b/>
                <w:sz w:val="24"/>
                <w:szCs w:val="24"/>
              </w:rPr>
            </w:pPr>
            <w:r w:rsidRPr="0091085E">
              <w:rPr>
                <w:b/>
                <w:sz w:val="24"/>
                <w:szCs w:val="24"/>
              </w:rPr>
              <w:t>Absent:</w:t>
            </w:r>
            <w:r w:rsidRPr="0091085E">
              <w:rPr>
                <w:sz w:val="24"/>
                <w:szCs w:val="24"/>
              </w:rPr>
              <w:t xml:space="preserve"> </w:t>
            </w:r>
            <w:r w:rsidR="00CD77C3">
              <w:rPr>
                <w:sz w:val="24"/>
                <w:szCs w:val="24"/>
              </w:rPr>
              <w:t>Councilman Peters</w:t>
            </w:r>
          </w:p>
        </w:tc>
      </w:tr>
      <w:tr w:rsidR="00505358" w:rsidTr="00DB29B4">
        <w:tc>
          <w:tcPr>
            <w:tcW w:w="1727" w:type="dxa"/>
          </w:tcPr>
          <w:p w:rsidR="00505358" w:rsidRPr="0091085E" w:rsidRDefault="00505358">
            <w:pPr>
              <w:rPr>
                <w:b/>
                <w:sz w:val="24"/>
                <w:szCs w:val="24"/>
              </w:rPr>
            </w:pPr>
            <w:r w:rsidRPr="0091085E">
              <w:rPr>
                <w:b/>
                <w:sz w:val="24"/>
                <w:szCs w:val="24"/>
              </w:rPr>
              <w:lastRenderedPageBreak/>
              <w:t>4.</w:t>
            </w:r>
          </w:p>
          <w:p w:rsidR="003A5E62" w:rsidRPr="0091085E" w:rsidRDefault="003A5E62">
            <w:pPr>
              <w:rPr>
                <w:b/>
                <w:sz w:val="24"/>
                <w:szCs w:val="24"/>
              </w:rPr>
            </w:pPr>
          </w:p>
          <w:p w:rsidR="003A5E62" w:rsidRPr="0091085E" w:rsidRDefault="003A5E62">
            <w:pPr>
              <w:rPr>
                <w:b/>
                <w:sz w:val="24"/>
                <w:szCs w:val="24"/>
              </w:rPr>
            </w:pPr>
          </w:p>
          <w:p w:rsidR="003A5E62" w:rsidRPr="0091085E" w:rsidRDefault="003A5E62">
            <w:pPr>
              <w:rPr>
                <w:b/>
                <w:sz w:val="24"/>
                <w:szCs w:val="24"/>
              </w:rPr>
            </w:pPr>
          </w:p>
          <w:p w:rsidR="00A85695" w:rsidRDefault="00A85695">
            <w:pPr>
              <w:rPr>
                <w:b/>
                <w:sz w:val="24"/>
                <w:szCs w:val="24"/>
              </w:rPr>
            </w:pPr>
          </w:p>
          <w:p w:rsidR="00C4014C" w:rsidRPr="0091085E" w:rsidRDefault="00C4014C">
            <w:pPr>
              <w:rPr>
                <w:b/>
                <w:sz w:val="24"/>
                <w:szCs w:val="24"/>
              </w:rPr>
            </w:pPr>
          </w:p>
          <w:p w:rsidR="008D30C5" w:rsidRDefault="008D30C5">
            <w:pPr>
              <w:rPr>
                <w:b/>
                <w:sz w:val="24"/>
                <w:szCs w:val="24"/>
              </w:rPr>
            </w:pPr>
          </w:p>
          <w:p w:rsidR="008D30C5" w:rsidRDefault="008D30C5">
            <w:pPr>
              <w:rPr>
                <w:b/>
                <w:sz w:val="24"/>
                <w:szCs w:val="24"/>
              </w:rPr>
            </w:pPr>
          </w:p>
          <w:p w:rsidR="008D30C5" w:rsidRDefault="008D30C5">
            <w:pPr>
              <w:rPr>
                <w:b/>
                <w:sz w:val="24"/>
                <w:szCs w:val="24"/>
              </w:rPr>
            </w:pPr>
          </w:p>
          <w:p w:rsidR="008D30C5" w:rsidRDefault="008D30C5">
            <w:pPr>
              <w:rPr>
                <w:b/>
                <w:sz w:val="24"/>
                <w:szCs w:val="24"/>
              </w:rPr>
            </w:pPr>
          </w:p>
          <w:p w:rsidR="008D30C5" w:rsidRDefault="008D30C5">
            <w:pPr>
              <w:rPr>
                <w:b/>
                <w:sz w:val="24"/>
                <w:szCs w:val="24"/>
              </w:rPr>
            </w:pPr>
          </w:p>
          <w:p w:rsidR="008D30C5" w:rsidRDefault="008D30C5">
            <w:pPr>
              <w:rPr>
                <w:b/>
                <w:sz w:val="24"/>
                <w:szCs w:val="24"/>
              </w:rPr>
            </w:pPr>
          </w:p>
          <w:p w:rsidR="008D30C5" w:rsidRDefault="008D30C5">
            <w:pPr>
              <w:rPr>
                <w:b/>
                <w:sz w:val="24"/>
                <w:szCs w:val="24"/>
              </w:rPr>
            </w:pPr>
          </w:p>
          <w:p w:rsidR="00F92680" w:rsidRPr="0091085E" w:rsidRDefault="00F92680">
            <w:pPr>
              <w:rPr>
                <w:b/>
                <w:sz w:val="24"/>
                <w:szCs w:val="24"/>
              </w:rPr>
            </w:pPr>
            <w:r w:rsidRPr="0091085E">
              <w:rPr>
                <w:b/>
                <w:sz w:val="24"/>
                <w:szCs w:val="24"/>
              </w:rPr>
              <w:t>Motion:</w:t>
            </w:r>
          </w:p>
        </w:tc>
        <w:tc>
          <w:tcPr>
            <w:tcW w:w="8523" w:type="dxa"/>
          </w:tcPr>
          <w:p w:rsidR="003268EC" w:rsidRDefault="003268EC" w:rsidP="00A97BCE">
            <w:pPr>
              <w:tabs>
                <w:tab w:val="left" w:pos="5516"/>
              </w:tabs>
              <w:rPr>
                <w:sz w:val="24"/>
                <w:szCs w:val="24"/>
              </w:rPr>
            </w:pPr>
            <w:r w:rsidRPr="003268EC">
              <w:rPr>
                <w:b/>
                <w:sz w:val="24"/>
                <w:szCs w:val="24"/>
              </w:rPr>
              <w:t>Pine Needle Bin Program</w:t>
            </w:r>
            <w:r>
              <w:rPr>
                <w:sz w:val="24"/>
                <w:szCs w:val="24"/>
              </w:rPr>
              <w:t>: Action</w:t>
            </w:r>
          </w:p>
          <w:p w:rsidR="003268EC" w:rsidRDefault="003268EC" w:rsidP="00A97BCE">
            <w:pPr>
              <w:tabs>
                <w:tab w:val="left" w:pos="5516"/>
              </w:tabs>
              <w:rPr>
                <w:sz w:val="24"/>
                <w:szCs w:val="24"/>
              </w:rPr>
            </w:pPr>
          </w:p>
          <w:p w:rsidR="00CD77C3" w:rsidRDefault="003268EC" w:rsidP="00A97BCE">
            <w:pPr>
              <w:tabs>
                <w:tab w:val="left" w:pos="5516"/>
              </w:tabs>
              <w:rPr>
                <w:sz w:val="24"/>
                <w:szCs w:val="24"/>
              </w:rPr>
            </w:pPr>
            <w:r>
              <w:rPr>
                <w:sz w:val="24"/>
                <w:szCs w:val="24"/>
              </w:rPr>
              <w:t>APCO McHargue discusses and reviews solutions to the program</w:t>
            </w:r>
            <w:r w:rsidR="00D50475">
              <w:rPr>
                <w:sz w:val="24"/>
                <w:szCs w:val="24"/>
              </w:rPr>
              <w:t xml:space="preserve"> as directed by Board Members at</w:t>
            </w:r>
            <w:r>
              <w:rPr>
                <w:sz w:val="24"/>
                <w:szCs w:val="24"/>
              </w:rPr>
              <w:t xml:space="preserve"> the previous meeting. </w:t>
            </w:r>
            <w:r w:rsidR="00CD77C3">
              <w:rPr>
                <w:sz w:val="24"/>
                <w:szCs w:val="24"/>
              </w:rPr>
              <w:t xml:space="preserve">During discussions APCO McHargue recommended that: </w:t>
            </w:r>
          </w:p>
          <w:p w:rsidR="00CD77C3" w:rsidRPr="007C3202" w:rsidRDefault="007C3202" w:rsidP="007C3202">
            <w:pPr>
              <w:tabs>
                <w:tab w:val="left" w:pos="5516"/>
              </w:tabs>
              <w:ind w:left="360"/>
              <w:rPr>
                <w:sz w:val="24"/>
                <w:szCs w:val="24"/>
              </w:rPr>
            </w:pPr>
            <w:r>
              <w:rPr>
                <w:sz w:val="24"/>
                <w:szCs w:val="24"/>
              </w:rPr>
              <w:t>1.</w:t>
            </w:r>
            <w:r w:rsidR="00CD77C3" w:rsidRPr="007C3202">
              <w:rPr>
                <w:sz w:val="24"/>
                <w:szCs w:val="24"/>
              </w:rPr>
              <w:t xml:space="preserve"> </w:t>
            </w:r>
            <w:r>
              <w:rPr>
                <w:sz w:val="24"/>
                <w:szCs w:val="24"/>
              </w:rPr>
              <w:t xml:space="preserve"> </w:t>
            </w:r>
            <w:r w:rsidR="00CD77C3" w:rsidRPr="007C3202">
              <w:rPr>
                <w:sz w:val="24"/>
                <w:szCs w:val="24"/>
              </w:rPr>
              <w:t xml:space="preserve">Amador Air District discontinue the </w:t>
            </w:r>
            <w:r>
              <w:rPr>
                <w:sz w:val="24"/>
                <w:szCs w:val="24"/>
              </w:rPr>
              <w:t>Silver Dr. Bin and move to Mace            Meadows.</w:t>
            </w:r>
          </w:p>
          <w:p w:rsidR="00CD77C3" w:rsidRPr="007C3202" w:rsidRDefault="00CD77C3" w:rsidP="007C3202">
            <w:pPr>
              <w:pStyle w:val="ListParagraph"/>
              <w:numPr>
                <w:ilvl w:val="0"/>
                <w:numId w:val="4"/>
              </w:numPr>
              <w:tabs>
                <w:tab w:val="left" w:pos="5516"/>
              </w:tabs>
              <w:rPr>
                <w:sz w:val="24"/>
                <w:szCs w:val="24"/>
              </w:rPr>
            </w:pPr>
            <w:r w:rsidRPr="007C3202">
              <w:rPr>
                <w:sz w:val="24"/>
                <w:szCs w:val="24"/>
              </w:rPr>
              <w:t>Staff to expend remaining 2017/2018 funds of $20,000 to Lockwood, Mace Meadows, Pine Acres, and Sutter Creek locations.</w:t>
            </w:r>
          </w:p>
          <w:p w:rsidR="00CD77C3" w:rsidRPr="007C3202" w:rsidRDefault="00CD77C3" w:rsidP="007C3202">
            <w:pPr>
              <w:pStyle w:val="ListParagraph"/>
              <w:numPr>
                <w:ilvl w:val="0"/>
                <w:numId w:val="4"/>
              </w:numPr>
              <w:tabs>
                <w:tab w:val="left" w:pos="5516"/>
              </w:tabs>
              <w:rPr>
                <w:sz w:val="24"/>
                <w:szCs w:val="24"/>
              </w:rPr>
            </w:pPr>
            <w:r w:rsidRPr="007C3202">
              <w:rPr>
                <w:sz w:val="24"/>
                <w:szCs w:val="24"/>
              </w:rPr>
              <w:t>AAD suspends the program from July-October (roughly)</w:t>
            </w:r>
          </w:p>
          <w:p w:rsidR="00CD77C3" w:rsidRPr="00CD77C3" w:rsidRDefault="00CD77C3" w:rsidP="007C3202">
            <w:pPr>
              <w:pStyle w:val="ListParagraph"/>
              <w:numPr>
                <w:ilvl w:val="0"/>
                <w:numId w:val="4"/>
              </w:numPr>
              <w:tabs>
                <w:tab w:val="left" w:pos="5516"/>
              </w:tabs>
              <w:rPr>
                <w:sz w:val="24"/>
                <w:szCs w:val="24"/>
              </w:rPr>
            </w:pPr>
            <w:r>
              <w:rPr>
                <w:sz w:val="24"/>
                <w:szCs w:val="24"/>
              </w:rPr>
              <w:t>Authorize fiscal budget plan for 2018/2019</w:t>
            </w:r>
            <w:r w:rsidR="001D63AB">
              <w:rPr>
                <w:sz w:val="24"/>
                <w:szCs w:val="24"/>
              </w:rPr>
              <w:t xml:space="preserve"> of</w:t>
            </w:r>
            <w:r>
              <w:rPr>
                <w:sz w:val="24"/>
                <w:szCs w:val="24"/>
              </w:rPr>
              <w:t xml:space="preserve"> $55,000 to include</w:t>
            </w:r>
            <w:r w:rsidR="00C25941">
              <w:rPr>
                <w:sz w:val="24"/>
                <w:szCs w:val="24"/>
              </w:rPr>
              <w:t xml:space="preserve"> permanent and neighborhood locations. </w:t>
            </w:r>
          </w:p>
          <w:p w:rsidR="00CD77C3" w:rsidRDefault="00CD77C3" w:rsidP="00A97BCE">
            <w:pPr>
              <w:tabs>
                <w:tab w:val="left" w:pos="5516"/>
              </w:tabs>
              <w:rPr>
                <w:sz w:val="24"/>
                <w:szCs w:val="24"/>
              </w:rPr>
            </w:pPr>
          </w:p>
          <w:p w:rsidR="003268EC" w:rsidRDefault="00C25941" w:rsidP="00A97BCE">
            <w:pPr>
              <w:tabs>
                <w:tab w:val="left" w:pos="5516"/>
              </w:tabs>
              <w:rPr>
                <w:sz w:val="24"/>
                <w:szCs w:val="24"/>
              </w:rPr>
            </w:pPr>
            <w:r>
              <w:rPr>
                <w:sz w:val="24"/>
                <w:szCs w:val="24"/>
              </w:rPr>
              <w:t xml:space="preserve">After discussion </w:t>
            </w:r>
            <w:r w:rsidR="00CD77C3">
              <w:rPr>
                <w:sz w:val="24"/>
                <w:szCs w:val="24"/>
              </w:rPr>
              <w:t>the podium was transferred to Dominic Moreno, Sutter Creek Fire Dept. F</w:t>
            </w:r>
            <w:r w:rsidR="001D63AB">
              <w:rPr>
                <w:sz w:val="24"/>
                <w:szCs w:val="24"/>
              </w:rPr>
              <w:t>ire Chief</w:t>
            </w:r>
            <w:r w:rsidR="00CD77C3">
              <w:rPr>
                <w:sz w:val="24"/>
                <w:szCs w:val="24"/>
              </w:rPr>
              <w:t>. It was brought to the board that the Pine Needle Bins be</w:t>
            </w:r>
            <w:r>
              <w:rPr>
                <w:sz w:val="24"/>
                <w:szCs w:val="24"/>
              </w:rPr>
              <w:t xml:space="preserve"> in place April, May, June; then out of service July and August; and resume again September, October, and November. </w:t>
            </w:r>
          </w:p>
          <w:p w:rsidR="00C25941" w:rsidRDefault="00C25941" w:rsidP="00A97BCE">
            <w:pPr>
              <w:tabs>
                <w:tab w:val="left" w:pos="5516"/>
              </w:tabs>
              <w:rPr>
                <w:sz w:val="24"/>
                <w:szCs w:val="24"/>
              </w:rPr>
            </w:pPr>
          </w:p>
          <w:p w:rsidR="00C25941" w:rsidRDefault="00C25941" w:rsidP="00A97BCE">
            <w:pPr>
              <w:tabs>
                <w:tab w:val="left" w:pos="5516"/>
              </w:tabs>
              <w:rPr>
                <w:sz w:val="24"/>
                <w:szCs w:val="24"/>
              </w:rPr>
            </w:pPr>
            <w:r>
              <w:rPr>
                <w:sz w:val="24"/>
                <w:szCs w:val="24"/>
              </w:rPr>
              <w:t>Item was moved by</w:t>
            </w:r>
            <w:r w:rsidR="00021277">
              <w:rPr>
                <w:sz w:val="24"/>
                <w:szCs w:val="24"/>
              </w:rPr>
              <w:t xml:space="preserve"> Supervisor Forster and seconded by Supervisor Morgan, all in</w:t>
            </w:r>
            <w:r w:rsidR="00E17568">
              <w:rPr>
                <w:sz w:val="24"/>
                <w:szCs w:val="24"/>
              </w:rPr>
              <w:t xml:space="preserve"> </w:t>
            </w:r>
            <w:r w:rsidR="00021277">
              <w:rPr>
                <w:sz w:val="24"/>
                <w:szCs w:val="24"/>
              </w:rPr>
              <w:t>favor to approve 8-0.</w:t>
            </w:r>
            <w:r w:rsidR="000C4AEE">
              <w:rPr>
                <w:sz w:val="24"/>
                <w:szCs w:val="24"/>
              </w:rPr>
              <w:t xml:space="preserve"> </w:t>
            </w:r>
          </w:p>
          <w:p w:rsidR="003268EC" w:rsidRDefault="003268EC" w:rsidP="00A97BCE">
            <w:pPr>
              <w:tabs>
                <w:tab w:val="left" w:pos="5516"/>
              </w:tabs>
              <w:rPr>
                <w:sz w:val="24"/>
                <w:szCs w:val="24"/>
              </w:rPr>
            </w:pPr>
          </w:p>
          <w:p w:rsidR="00A97BCE" w:rsidRPr="0091085E" w:rsidRDefault="00A97BCE" w:rsidP="00A97BCE">
            <w:pPr>
              <w:tabs>
                <w:tab w:val="left" w:pos="5516"/>
              </w:tabs>
              <w:rPr>
                <w:sz w:val="24"/>
                <w:szCs w:val="24"/>
              </w:rPr>
            </w:pPr>
          </w:p>
          <w:p w:rsidR="008F0E13" w:rsidRPr="0091085E" w:rsidRDefault="008F0E13" w:rsidP="00C25941">
            <w:pPr>
              <w:tabs>
                <w:tab w:val="left" w:pos="5516"/>
              </w:tabs>
              <w:spacing w:after="120"/>
              <w:rPr>
                <w:sz w:val="24"/>
                <w:szCs w:val="24"/>
              </w:rPr>
            </w:pPr>
            <w:r w:rsidRPr="0091085E">
              <w:rPr>
                <w:b/>
                <w:sz w:val="24"/>
                <w:szCs w:val="24"/>
              </w:rPr>
              <w:t>Absent:</w:t>
            </w:r>
            <w:r w:rsidRPr="0091085E">
              <w:rPr>
                <w:sz w:val="24"/>
                <w:szCs w:val="24"/>
              </w:rPr>
              <w:t xml:space="preserve"> </w:t>
            </w:r>
            <w:r w:rsidR="00C25941">
              <w:rPr>
                <w:sz w:val="24"/>
                <w:szCs w:val="24"/>
              </w:rPr>
              <w:t>Councilman Peters</w:t>
            </w:r>
            <w:r w:rsidRPr="0091085E">
              <w:rPr>
                <w:sz w:val="24"/>
                <w:szCs w:val="24"/>
              </w:rPr>
              <w:t xml:space="preserve">  </w:t>
            </w:r>
          </w:p>
        </w:tc>
      </w:tr>
      <w:tr w:rsidR="00207CA1" w:rsidTr="00DB29B4">
        <w:tc>
          <w:tcPr>
            <w:tcW w:w="1727" w:type="dxa"/>
          </w:tcPr>
          <w:p w:rsidR="00207CA1" w:rsidRDefault="00207CA1">
            <w:pPr>
              <w:rPr>
                <w:b/>
              </w:rPr>
            </w:pPr>
            <w:r>
              <w:rPr>
                <w:b/>
              </w:rPr>
              <w:t>5.</w:t>
            </w:r>
          </w:p>
          <w:p w:rsidR="00AE301F" w:rsidRDefault="00AE301F">
            <w:pPr>
              <w:rPr>
                <w:b/>
              </w:rPr>
            </w:pPr>
          </w:p>
          <w:p w:rsidR="00AE301F" w:rsidRDefault="00AE301F">
            <w:pPr>
              <w:rPr>
                <w:b/>
              </w:rPr>
            </w:pPr>
          </w:p>
          <w:p w:rsidR="00AE301F" w:rsidRDefault="00AE301F">
            <w:pPr>
              <w:rPr>
                <w:b/>
              </w:rPr>
            </w:pPr>
          </w:p>
          <w:p w:rsidR="00AE301F" w:rsidRDefault="00AE301F">
            <w:pPr>
              <w:rPr>
                <w:b/>
              </w:rPr>
            </w:pPr>
          </w:p>
          <w:p w:rsidR="00AE301F" w:rsidRDefault="00AE301F">
            <w:pPr>
              <w:rPr>
                <w:b/>
              </w:rPr>
            </w:pPr>
          </w:p>
          <w:p w:rsidR="00AE301F" w:rsidRDefault="00AE301F">
            <w:pPr>
              <w:rPr>
                <w:b/>
              </w:rPr>
            </w:pPr>
          </w:p>
          <w:p w:rsidR="00AE301F" w:rsidRDefault="00AE301F">
            <w:pPr>
              <w:rPr>
                <w:b/>
              </w:rPr>
            </w:pPr>
          </w:p>
          <w:p w:rsidR="00AE301F" w:rsidRDefault="00AE301F">
            <w:pPr>
              <w:rPr>
                <w:b/>
              </w:rPr>
            </w:pPr>
          </w:p>
        </w:tc>
        <w:tc>
          <w:tcPr>
            <w:tcW w:w="8523" w:type="dxa"/>
          </w:tcPr>
          <w:p w:rsidR="00E17568" w:rsidRPr="00E17568" w:rsidRDefault="00E17568" w:rsidP="00207CA1">
            <w:pPr>
              <w:tabs>
                <w:tab w:val="left" w:pos="5516"/>
              </w:tabs>
              <w:rPr>
                <w:sz w:val="24"/>
                <w:szCs w:val="24"/>
              </w:rPr>
            </w:pPr>
            <w:r>
              <w:rPr>
                <w:b/>
                <w:sz w:val="24"/>
                <w:szCs w:val="24"/>
              </w:rPr>
              <w:t xml:space="preserve">APCO Updates: </w:t>
            </w:r>
            <w:r>
              <w:rPr>
                <w:sz w:val="24"/>
                <w:szCs w:val="24"/>
              </w:rPr>
              <w:t>Information only, no action to be taken.</w:t>
            </w:r>
          </w:p>
          <w:p w:rsidR="00E17568" w:rsidRDefault="00E17568" w:rsidP="00207CA1">
            <w:pPr>
              <w:tabs>
                <w:tab w:val="left" w:pos="5516"/>
              </w:tabs>
              <w:rPr>
                <w:b/>
                <w:sz w:val="24"/>
                <w:szCs w:val="24"/>
              </w:rPr>
            </w:pPr>
          </w:p>
          <w:p w:rsidR="008D30C5" w:rsidRDefault="00207CA1" w:rsidP="00207CA1">
            <w:pPr>
              <w:tabs>
                <w:tab w:val="left" w:pos="5516"/>
              </w:tabs>
              <w:rPr>
                <w:sz w:val="24"/>
                <w:szCs w:val="24"/>
              </w:rPr>
            </w:pPr>
            <w:r w:rsidRPr="0091085E">
              <w:rPr>
                <w:b/>
                <w:sz w:val="24"/>
                <w:szCs w:val="24"/>
              </w:rPr>
              <w:t xml:space="preserve">Electric Vehicle Charging Stations: </w:t>
            </w:r>
            <w:r w:rsidR="00E17568">
              <w:rPr>
                <w:sz w:val="24"/>
                <w:szCs w:val="24"/>
              </w:rPr>
              <w:t xml:space="preserve">Information only, no action to be taken. </w:t>
            </w:r>
          </w:p>
          <w:p w:rsidR="00207CA1" w:rsidRDefault="00E17568" w:rsidP="00207CA1">
            <w:pPr>
              <w:tabs>
                <w:tab w:val="left" w:pos="5516"/>
              </w:tabs>
              <w:rPr>
                <w:sz w:val="24"/>
                <w:szCs w:val="24"/>
              </w:rPr>
            </w:pPr>
            <w:r>
              <w:rPr>
                <w:sz w:val="24"/>
                <w:szCs w:val="24"/>
              </w:rPr>
              <w:t xml:space="preserve">APCO McHargue provided the Board with Application Agreement Forms for Amador City, Ione, and Sutter Creek locations. The AAD was still in communications with Tesla at the time of the meeting, </w:t>
            </w:r>
            <w:r w:rsidR="008D30C5">
              <w:rPr>
                <w:sz w:val="24"/>
                <w:szCs w:val="24"/>
              </w:rPr>
              <w:t xml:space="preserve">there is </w:t>
            </w:r>
            <w:r>
              <w:rPr>
                <w:sz w:val="24"/>
                <w:szCs w:val="24"/>
              </w:rPr>
              <w:t>no charging station update</w:t>
            </w:r>
            <w:r w:rsidR="00156999">
              <w:rPr>
                <w:sz w:val="24"/>
                <w:szCs w:val="24"/>
              </w:rPr>
              <w:t xml:space="preserve"> from</w:t>
            </w:r>
            <w:r w:rsidR="008D30C5">
              <w:rPr>
                <w:sz w:val="24"/>
                <w:szCs w:val="24"/>
              </w:rPr>
              <w:t xml:space="preserve"> them</w:t>
            </w:r>
            <w:r>
              <w:rPr>
                <w:sz w:val="24"/>
                <w:szCs w:val="24"/>
              </w:rPr>
              <w:t xml:space="preserve"> at th</w:t>
            </w:r>
            <w:r w:rsidR="0062002F">
              <w:rPr>
                <w:sz w:val="24"/>
                <w:szCs w:val="24"/>
              </w:rPr>
              <w:t>is</w:t>
            </w:r>
            <w:r>
              <w:rPr>
                <w:sz w:val="24"/>
                <w:szCs w:val="24"/>
              </w:rPr>
              <w:t xml:space="preserve"> time. </w:t>
            </w:r>
          </w:p>
          <w:p w:rsidR="008D30C5" w:rsidRDefault="008D30C5" w:rsidP="00207CA1">
            <w:pPr>
              <w:tabs>
                <w:tab w:val="left" w:pos="5516"/>
              </w:tabs>
              <w:rPr>
                <w:sz w:val="24"/>
                <w:szCs w:val="24"/>
              </w:rPr>
            </w:pPr>
          </w:p>
          <w:p w:rsidR="008D30C5" w:rsidRDefault="008D30C5" w:rsidP="00207CA1">
            <w:pPr>
              <w:tabs>
                <w:tab w:val="left" w:pos="5516"/>
              </w:tabs>
              <w:rPr>
                <w:sz w:val="24"/>
                <w:szCs w:val="24"/>
              </w:rPr>
            </w:pPr>
            <w:r>
              <w:rPr>
                <w:b/>
                <w:sz w:val="24"/>
                <w:szCs w:val="24"/>
              </w:rPr>
              <w:t xml:space="preserve">Next Meeting Change Update: </w:t>
            </w:r>
            <w:r>
              <w:rPr>
                <w:sz w:val="24"/>
                <w:szCs w:val="24"/>
              </w:rPr>
              <w:t>APCO McHargue brought to attention that due to Board</w:t>
            </w:r>
            <w:r w:rsidR="00B92C34">
              <w:rPr>
                <w:sz w:val="24"/>
                <w:szCs w:val="24"/>
              </w:rPr>
              <w:t xml:space="preserve"> of Supervisors Budget Workshop</w:t>
            </w:r>
            <w:r>
              <w:rPr>
                <w:sz w:val="24"/>
                <w:szCs w:val="24"/>
              </w:rPr>
              <w:t xml:space="preserve"> the AAD’s next meeting date of May 15, 2018 is cancelled and the next meeting will take place June 19, 2018. </w:t>
            </w:r>
          </w:p>
          <w:p w:rsidR="008D30C5" w:rsidRDefault="008D30C5" w:rsidP="00207CA1">
            <w:pPr>
              <w:tabs>
                <w:tab w:val="left" w:pos="5516"/>
              </w:tabs>
              <w:rPr>
                <w:sz w:val="24"/>
                <w:szCs w:val="24"/>
              </w:rPr>
            </w:pPr>
          </w:p>
          <w:p w:rsidR="00E17568" w:rsidRPr="008D30C5" w:rsidRDefault="008D30C5" w:rsidP="008D30C5">
            <w:pPr>
              <w:tabs>
                <w:tab w:val="left" w:pos="5516"/>
              </w:tabs>
              <w:rPr>
                <w:sz w:val="24"/>
                <w:szCs w:val="24"/>
              </w:rPr>
            </w:pPr>
            <w:r>
              <w:rPr>
                <w:b/>
                <w:sz w:val="24"/>
                <w:szCs w:val="24"/>
              </w:rPr>
              <w:t>Financials:</w:t>
            </w:r>
            <w:r>
              <w:rPr>
                <w:sz w:val="24"/>
                <w:szCs w:val="24"/>
              </w:rPr>
              <w:t xml:space="preserve"> APCO McHargue presented the Board with current financial sheet for the Amador Air District. There were no questions and no comments for this item from the Board. </w:t>
            </w:r>
          </w:p>
          <w:p w:rsidR="00E17568" w:rsidRDefault="00E17568" w:rsidP="00901156">
            <w:pPr>
              <w:tabs>
                <w:tab w:val="left" w:pos="5516"/>
              </w:tabs>
              <w:spacing w:after="120"/>
              <w:rPr>
                <w:b/>
                <w:sz w:val="24"/>
                <w:szCs w:val="24"/>
              </w:rPr>
            </w:pPr>
          </w:p>
          <w:p w:rsidR="001F15E1" w:rsidRPr="00BD5A42" w:rsidRDefault="001F15E1" w:rsidP="00BD5A42">
            <w:pPr>
              <w:tabs>
                <w:tab w:val="left" w:pos="5516"/>
              </w:tabs>
              <w:spacing w:after="120"/>
              <w:rPr>
                <w:sz w:val="24"/>
                <w:szCs w:val="24"/>
              </w:rPr>
            </w:pPr>
            <w:r w:rsidRPr="0091085E">
              <w:rPr>
                <w:b/>
                <w:sz w:val="24"/>
                <w:szCs w:val="24"/>
              </w:rPr>
              <w:t>Absent:</w:t>
            </w:r>
            <w:r w:rsidRPr="0091085E">
              <w:rPr>
                <w:sz w:val="24"/>
                <w:szCs w:val="24"/>
              </w:rPr>
              <w:t xml:space="preserve"> </w:t>
            </w:r>
            <w:r w:rsidR="008D30C5">
              <w:rPr>
                <w:sz w:val="24"/>
                <w:szCs w:val="24"/>
              </w:rPr>
              <w:t>Councilman Peters</w:t>
            </w:r>
            <w:r w:rsidR="00BD5A42">
              <w:rPr>
                <w:sz w:val="24"/>
                <w:szCs w:val="24"/>
              </w:rPr>
              <w:tab/>
            </w:r>
          </w:p>
        </w:tc>
      </w:tr>
      <w:tr w:rsidR="00CA2903" w:rsidTr="00DB29B4">
        <w:tc>
          <w:tcPr>
            <w:tcW w:w="1727" w:type="dxa"/>
          </w:tcPr>
          <w:p w:rsidR="00D30BF2" w:rsidRDefault="00CA2903">
            <w:pPr>
              <w:rPr>
                <w:b/>
              </w:rPr>
            </w:pPr>
            <w:r>
              <w:rPr>
                <w:b/>
              </w:rPr>
              <w:t>Adjournment:</w:t>
            </w:r>
          </w:p>
        </w:tc>
        <w:tc>
          <w:tcPr>
            <w:tcW w:w="8523" w:type="dxa"/>
          </w:tcPr>
          <w:p w:rsidR="00CA2903" w:rsidRPr="00C81255" w:rsidRDefault="0004004C" w:rsidP="002A0581">
            <w:pPr>
              <w:tabs>
                <w:tab w:val="left" w:pos="5516"/>
              </w:tabs>
            </w:pPr>
            <w:r w:rsidRPr="00C81255">
              <w:t xml:space="preserve">At </w:t>
            </w:r>
            <w:r w:rsidR="00570AF8">
              <w:t>3:</w:t>
            </w:r>
            <w:r w:rsidR="002A0581">
              <w:t>43</w:t>
            </w:r>
            <w:r w:rsidRPr="00C81255">
              <w:t xml:space="preserve">pm the meeting was adjourned until </w:t>
            </w:r>
            <w:r w:rsidR="002A0581">
              <w:t>March 20</w:t>
            </w:r>
            <w:r w:rsidRPr="00C81255">
              <w:t>, 201</w:t>
            </w:r>
            <w:r w:rsidR="00570AF8">
              <w:t>8</w:t>
            </w:r>
            <w:r w:rsidRPr="00C81255">
              <w:t xml:space="preserve"> at 1:30 pm</w:t>
            </w:r>
          </w:p>
        </w:tc>
      </w:tr>
    </w:tbl>
    <w:p w:rsidR="00F15DE5" w:rsidRPr="00863C23" w:rsidRDefault="00F15DE5" w:rsidP="00D84151">
      <w:pPr>
        <w:tabs>
          <w:tab w:val="left" w:pos="3180"/>
        </w:tabs>
      </w:pPr>
    </w:p>
    <w:sectPr w:rsidR="00F15DE5" w:rsidRPr="00863C23" w:rsidSect="00D776B8">
      <w:headerReference w:type="default" r:id="rId8"/>
      <w:footerReference w:type="default" r:id="rId9"/>
      <w:footerReference w:type="first" r:id="rId10"/>
      <w:pgSz w:w="12240" w:h="15840" w:code="1"/>
      <w:pgMar w:top="634" w:right="1080" w:bottom="907" w:left="907" w:header="576"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E13" w:rsidRDefault="008F0E13" w:rsidP="00F15DE5">
      <w:pPr>
        <w:spacing w:after="0" w:line="240" w:lineRule="auto"/>
      </w:pPr>
      <w:r>
        <w:separator/>
      </w:r>
    </w:p>
  </w:endnote>
  <w:endnote w:type="continuationSeparator" w:id="0">
    <w:p w:rsidR="008F0E13" w:rsidRDefault="008F0E13" w:rsidP="00F15D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13" w:rsidRDefault="008F0E13">
    <w:pPr>
      <w:pStyle w:val="Footer"/>
    </w:pPr>
    <w:r>
      <w:tab/>
    </w:r>
    <w:sdt>
      <w:sdtPr>
        <w:id w:val="1503315557"/>
        <w:docPartObj>
          <w:docPartGallery w:val="Page Numbers (Bottom of Page)"/>
          <w:docPartUnique/>
        </w:docPartObj>
      </w:sdtPr>
      <w:sdtEndPr/>
      <w:sdtContent>
        <w:sdt>
          <w:sdtPr>
            <w:id w:val="98381352"/>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2A7E69">
              <w:rPr>
                <w:b/>
                <w:bCs/>
                <w:noProof/>
              </w:rPr>
              <w:t>4</w:t>
            </w:r>
            <w:r>
              <w:rPr>
                <w:b/>
                <w:bCs/>
                <w:sz w:val="24"/>
                <w:szCs w:val="24"/>
              </w:rPr>
              <w:fldChar w:fldCharType="end"/>
            </w:r>
            <w:r>
              <w:t xml:space="preserve"> of </w:t>
            </w:r>
            <w:r w:rsidR="00BD5A42">
              <w:rPr>
                <w:bCs/>
                <w:sz w:val="24"/>
                <w:szCs w:val="24"/>
              </w:rPr>
              <w:t>3</w:t>
            </w:r>
          </w:sdtContent>
        </w:sdt>
      </w:sdtContent>
    </w:sdt>
  </w:p>
  <w:p w:rsidR="008F0E13" w:rsidRDefault="008F0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13" w:rsidRDefault="008F0E13">
    <w:pPr>
      <w:pStyle w:val="Footer"/>
    </w:pPr>
  </w:p>
  <w:p w:rsidR="008F0E13" w:rsidRDefault="008F0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E13" w:rsidRDefault="008F0E13" w:rsidP="00F15DE5">
      <w:pPr>
        <w:spacing w:after="0" w:line="240" w:lineRule="auto"/>
      </w:pPr>
      <w:r>
        <w:separator/>
      </w:r>
    </w:p>
  </w:footnote>
  <w:footnote w:type="continuationSeparator" w:id="0">
    <w:p w:rsidR="008F0E13" w:rsidRDefault="008F0E13" w:rsidP="00F15D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E13" w:rsidRDefault="002A7E69">
    <w:pPr>
      <w:pStyle w:val="Header"/>
    </w:pPr>
    <w:sdt>
      <w:sdtPr>
        <w:id w:val="-133444889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843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8F0E13">
      <w:ptab w:relativeTo="margin" w:alignment="center" w:leader="none"/>
    </w:r>
    <w:r w:rsidR="008F0E13">
      <w:ptab w:relativeTo="margin" w:alignment="right" w:leader="none"/>
    </w:r>
    <w:r w:rsidR="008F0E13">
      <w:t>Amador Air District</w:t>
    </w:r>
  </w:p>
  <w:p w:rsidR="008F0E13" w:rsidRDefault="008F0E13" w:rsidP="00161D9D">
    <w:pPr>
      <w:pStyle w:val="Header"/>
      <w:tabs>
        <w:tab w:val="left" w:pos="6300"/>
        <w:tab w:val="left" w:pos="6480"/>
        <w:tab w:val="left" w:pos="7200"/>
      </w:tabs>
      <w:jc w:val="right"/>
    </w:pPr>
    <w:r>
      <w:tab/>
      <w:t xml:space="preserve">Summary Board Minutes for </w:t>
    </w:r>
    <w:r w:rsidR="007A32DE">
      <w:t>March 20, 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516FC"/>
    <w:multiLevelType w:val="hybridMultilevel"/>
    <w:tmpl w:val="531E2EB0"/>
    <w:lvl w:ilvl="0" w:tplc="608E7FDA">
      <w:start w:val="8"/>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53201C"/>
    <w:multiLevelType w:val="hybridMultilevel"/>
    <w:tmpl w:val="E2FEAC26"/>
    <w:lvl w:ilvl="0" w:tplc="34A4C980">
      <w:numFmt w:val="bullet"/>
      <w:lvlText w:val="-"/>
      <w:lvlJc w:val="left"/>
      <w:pPr>
        <w:ind w:left="706" w:hanging="360"/>
      </w:pPr>
      <w:rPr>
        <w:rFonts w:ascii="Calibri" w:eastAsiaTheme="minorEastAsia" w:hAnsi="Calibri" w:cstheme="minorBidi" w:hint="default"/>
        <w:i/>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2" w15:restartNumberingAfterBreak="0">
    <w:nsid w:val="585C1367"/>
    <w:multiLevelType w:val="hybridMultilevel"/>
    <w:tmpl w:val="2A6CE45A"/>
    <w:lvl w:ilvl="0" w:tplc="041AB9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403FB"/>
    <w:multiLevelType w:val="hybridMultilevel"/>
    <w:tmpl w:val="B068164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4"/>
    <o:shapelayout v:ext="edit">
      <o:idmap v:ext="edit" data="1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E5"/>
    <w:rsid w:val="00000BD0"/>
    <w:rsid w:val="00011CB4"/>
    <w:rsid w:val="0001228E"/>
    <w:rsid w:val="00021277"/>
    <w:rsid w:val="00037461"/>
    <w:rsid w:val="0004004C"/>
    <w:rsid w:val="00044AB7"/>
    <w:rsid w:val="00045BFA"/>
    <w:rsid w:val="00051B48"/>
    <w:rsid w:val="00057A64"/>
    <w:rsid w:val="000615B6"/>
    <w:rsid w:val="00062314"/>
    <w:rsid w:val="000628F6"/>
    <w:rsid w:val="000645A8"/>
    <w:rsid w:val="00080635"/>
    <w:rsid w:val="00096DA9"/>
    <w:rsid w:val="000C1510"/>
    <w:rsid w:val="000C4AEE"/>
    <w:rsid w:val="000D19AF"/>
    <w:rsid w:val="000E1AF2"/>
    <w:rsid w:val="000E559A"/>
    <w:rsid w:val="000E5C0F"/>
    <w:rsid w:val="000F1224"/>
    <w:rsid w:val="000F3F27"/>
    <w:rsid w:val="00100957"/>
    <w:rsid w:val="001037A0"/>
    <w:rsid w:val="00107280"/>
    <w:rsid w:val="00112AE5"/>
    <w:rsid w:val="00122819"/>
    <w:rsid w:val="00123FA7"/>
    <w:rsid w:val="00125B5B"/>
    <w:rsid w:val="00133181"/>
    <w:rsid w:val="001360DE"/>
    <w:rsid w:val="00156999"/>
    <w:rsid w:val="00156BB3"/>
    <w:rsid w:val="00161D9D"/>
    <w:rsid w:val="001A0488"/>
    <w:rsid w:val="001A40D5"/>
    <w:rsid w:val="001A64A8"/>
    <w:rsid w:val="001B4BC0"/>
    <w:rsid w:val="001D3570"/>
    <w:rsid w:val="001D5295"/>
    <w:rsid w:val="001D63AB"/>
    <w:rsid w:val="001F15E1"/>
    <w:rsid w:val="00200688"/>
    <w:rsid w:val="002038DB"/>
    <w:rsid w:val="00207CA1"/>
    <w:rsid w:val="00213897"/>
    <w:rsid w:val="00230F31"/>
    <w:rsid w:val="002334FF"/>
    <w:rsid w:val="00234B59"/>
    <w:rsid w:val="00241769"/>
    <w:rsid w:val="00260517"/>
    <w:rsid w:val="0027227E"/>
    <w:rsid w:val="002862E2"/>
    <w:rsid w:val="00297955"/>
    <w:rsid w:val="002A0581"/>
    <w:rsid w:val="002A2313"/>
    <w:rsid w:val="002A63F1"/>
    <w:rsid w:val="002A6BE9"/>
    <w:rsid w:val="002A7E69"/>
    <w:rsid w:val="002B0140"/>
    <w:rsid w:val="002C1AFC"/>
    <w:rsid w:val="002C7C15"/>
    <w:rsid w:val="002D4E2F"/>
    <w:rsid w:val="00305E66"/>
    <w:rsid w:val="00307621"/>
    <w:rsid w:val="0031207F"/>
    <w:rsid w:val="003122A9"/>
    <w:rsid w:val="00314909"/>
    <w:rsid w:val="003169F5"/>
    <w:rsid w:val="003268EC"/>
    <w:rsid w:val="00334D3D"/>
    <w:rsid w:val="00356780"/>
    <w:rsid w:val="00367623"/>
    <w:rsid w:val="00371255"/>
    <w:rsid w:val="00371EB0"/>
    <w:rsid w:val="003757F3"/>
    <w:rsid w:val="003814BF"/>
    <w:rsid w:val="00393BB0"/>
    <w:rsid w:val="00394310"/>
    <w:rsid w:val="003A5E62"/>
    <w:rsid w:val="003A7D64"/>
    <w:rsid w:val="003B739A"/>
    <w:rsid w:val="003E5FD8"/>
    <w:rsid w:val="003F3BEF"/>
    <w:rsid w:val="003F45B9"/>
    <w:rsid w:val="003F6CD2"/>
    <w:rsid w:val="00400B4A"/>
    <w:rsid w:val="00430593"/>
    <w:rsid w:val="00432D32"/>
    <w:rsid w:val="0043604E"/>
    <w:rsid w:val="00444FF8"/>
    <w:rsid w:val="00456AF9"/>
    <w:rsid w:val="00460846"/>
    <w:rsid w:val="0046438D"/>
    <w:rsid w:val="004653FB"/>
    <w:rsid w:val="004704B5"/>
    <w:rsid w:val="00483FB9"/>
    <w:rsid w:val="004870AC"/>
    <w:rsid w:val="00490E2F"/>
    <w:rsid w:val="004A79D4"/>
    <w:rsid w:val="004B218F"/>
    <w:rsid w:val="004B487A"/>
    <w:rsid w:val="004B5264"/>
    <w:rsid w:val="004B5DEB"/>
    <w:rsid w:val="004B60C5"/>
    <w:rsid w:val="004C2C2C"/>
    <w:rsid w:val="004C348A"/>
    <w:rsid w:val="004C6C33"/>
    <w:rsid w:val="004E5245"/>
    <w:rsid w:val="004F11B6"/>
    <w:rsid w:val="004F1825"/>
    <w:rsid w:val="00501952"/>
    <w:rsid w:val="00505358"/>
    <w:rsid w:val="00530E4A"/>
    <w:rsid w:val="00551A68"/>
    <w:rsid w:val="0056423D"/>
    <w:rsid w:val="00565490"/>
    <w:rsid w:val="00570AF8"/>
    <w:rsid w:val="00570DE3"/>
    <w:rsid w:val="00571089"/>
    <w:rsid w:val="0058041F"/>
    <w:rsid w:val="00591CC5"/>
    <w:rsid w:val="005926AA"/>
    <w:rsid w:val="005B193E"/>
    <w:rsid w:val="005B51B1"/>
    <w:rsid w:val="005D4DA9"/>
    <w:rsid w:val="005F2D69"/>
    <w:rsid w:val="00602917"/>
    <w:rsid w:val="00603643"/>
    <w:rsid w:val="00604D9A"/>
    <w:rsid w:val="0061198C"/>
    <w:rsid w:val="0062002F"/>
    <w:rsid w:val="00620EF1"/>
    <w:rsid w:val="00636458"/>
    <w:rsid w:val="00637D6D"/>
    <w:rsid w:val="00654EF4"/>
    <w:rsid w:val="0065558A"/>
    <w:rsid w:val="00655F05"/>
    <w:rsid w:val="00675AEB"/>
    <w:rsid w:val="00681BE6"/>
    <w:rsid w:val="00684061"/>
    <w:rsid w:val="0069775D"/>
    <w:rsid w:val="006D19CC"/>
    <w:rsid w:val="006D73A2"/>
    <w:rsid w:val="006D79F5"/>
    <w:rsid w:val="006F5B73"/>
    <w:rsid w:val="006F5D23"/>
    <w:rsid w:val="007035C6"/>
    <w:rsid w:val="00703825"/>
    <w:rsid w:val="00705C27"/>
    <w:rsid w:val="007064AB"/>
    <w:rsid w:val="00706D76"/>
    <w:rsid w:val="007115BB"/>
    <w:rsid w:val="007216A2"/>
    <w:rsid w:val="00726D65"/>
    <w:rsid w:val="00737A35"/>
    <w:rsid w:val="00757E1C"/>
    <w:rsid w:val="007649EB"/>
    <w:rsid w:val="00765660"/>
    <w:rsid w:val="007718AD"/>
    <w:rsid w:val="00786D4F"/>
    <w:rsid w:val="007949C5"/>
    <w:rsid w:val="007975CB"/>
    <w:rsid w:val="007A32DE"/>
    <w:rsid w:val="007B00BF"/>
    <w:rsid w:val="007B4B53"/>
    <w:rsid w:val="007C1D14"/>
    <w:rsid w:val="007C3202"/>
    <w:rsid w:val="007C323D"/>
    <w:rsid w:val="007C62CE"/>
    <w:rsid w:val="007C6CC3"/>
    <w:rsid w:val="007D07A8"/>
    <w:rsid w:val="007D646F"/>
    <w:rsid w:val="007E24A7"/>
    <w:rsid w:val="007E2FB9"/>
    <w:rsid w:val="007F2430"/>
    <w:rsid w:val="00804BB4"/>
    <w:rsid w:val="00813169"/>
    <w:rsid w:val="00817BDA"/>
    <w:rsid w:val="00831D78"/>
    <w:rsid w:val="0084334C"/>
    <w:rsid w:val="008464E5"/>
    <w:rsid w:val="00847717"/>
    <w:rsid w:val="008512D2"/>
    <w:rsid w:val="008540D9"/>
    <w:rsid w:val="008557B1"/>
    <w:rsid w:val="00863C23"/>
    <w:rsid w:val="00864C07"/>
    <w:rsid w:val="008662EA"/>
    <w:rsid w:val="00866FBC"/>
    <w:rsid w:val="00871714"/>
    <w:rsid w:val="00874185"/>
    <w:rsid w:val="00875A54"/>
    <w:rsid w:val="008904A9"/>
    <w:rsid w:val="008911B9"/>
    <w:rsid w:val="00897774"/>
    <w:rsid w:val="008B5F77"/>
    <w:rsid w:val="008B68A3"/>
    <w:rsid w:val="008B75A5"/>
    <w:rsid w:val="008C0049"/>
    <w:rsid w:val="008C1F9D"/>
    <w:rsid w:val="008D30C5"/>
    <w:rsid w:val="008F0E13"/>
    <w:rsid w:val="008F39C7"/>
    <w:rsid w:val="00901156"/>
    <w:rsid w:val="00905B4E"/>
    <w:rsid w:val="0091085E"/>
    <w:rsid w:val="00932A35"/>
    <w:rsid w:val="009500A4"/>
    <w:rsid w:val="0096200D"/>
    <w:rsid w:val="00965A7C"/>
    <w:rsid w:val="00973AF9"/>
    <w:rsid w:val="00976A3F"/>
    <w:rsid w:val="009A62DE"/>
    <w:rsid w:val="009A6F56"/>
    <w:rsid w:val="009B4756"/>
    <w:rsid w:val="009B569D"/>
    <w:rsid w:val="009C01E3"/>
    <w:rsid w:val="009C10D0"/>
    <w:rsid w:val="009D0693"/>
    <w:rsid w:val="009F16F0"/>
    <w:rsid w:val="009F626A"/>
    <w:rsid w:val="00A04E0E"/>
    <w:rsid w:val="00A07209"/>
    <w:rsid w:val="00A14C58"/>
    <w:rsid w:val="00A14EBC"/>
    <w:rsid w:val="00A160EF"/>
    <w:rsid w:val="00A1614B"/>
    <w:rsid w:val="00A1632B"/>
    <w:rsid w:val="00A163DC"/>
    <w:rsid w:val="00A23317"/>
    <w:rsid w:val="00A27F05"/>
    <w:rsid w:val="00A35CB9"/>
    <w:rsid w:val="00A3740F"/>
    <w:rsid w:val="00A43867"/>
    <w:rsid w:val="00A44A96"/>
    <w:rsid w:val="00A50FDB"/>
    <w:rsid w:val="00A52051"/>
    <w:rsid w:val="00A52A26"/>
    <w:rsid w:val="00A83A64"/>
    <w:rsid w:val="00A85695"/>
    <w:rsid w:val="00A91E16"/>
    <w:rsid w:val="00A9586B"/>
    <w:rsid w:val="00A9749D"/>
    <w:rsid w:val="00A977B1"/>
    <w:rsid w:val="00A97BCE"/>
    <w:rsid w:val="00AA0D3F"/>
    <w:rsid w:val="00AA5214"/>
    <w:rsid w:val="00AB2C58"/>
    <w:rsid w:val="00AB61B9"/>
    <w:rsid w:val="00AB778D"/>
    <w:rsid w:val="00AC16A4"/>
    <w:rsid w:val="00AE076F"/>
    <w:rsid w:val="00AE301F"/>
    <w:rsid w:val="00AE3A24"/>
    <w:rsid w:val="00AE454E"/>
    <w:rsid w:val="00AE5528"/>
    <w:rsid w:val="00AF3AB3"/>
    <w:rsid w:val="00B13040"/>
    <w:rsid w:val="00B17B2D"/>
    <w:rsid w:val="00B23233"/>
    <w:rsid w:val="00B36B1A"/>
    <w:rsid w:val="00B36BF7"/>
    <w:rsid w:val="00B37899"/>
    <w:rsid w:val="00B502EF"/>
    <w:rsid w:val="00B51CD1"/>
    <w:rsid w:val="00B717A7"/>
    <w:rsid w:val="00B92C34"/>
    <w:rsid w:val="00B96114"/>
    <w:rsid w:val="00BA6147"/>
    <w:rsid w:val="00BA63F8"/>
    <w:rsid w:val="00BB1A7C"/>
    <w:rsid w:val="00BB52AE"/>
    <w:rsid w:val="00BD27E0"/>
    <w:rsid w:val="00BD3107"/>
    <w:rsid w:val="00BD5A42"/>
    <w:rsid w:val="00BD7A42"/>
    <w:rsid w:val="00BE7C8D"/>
    <w:rsid w:val="00BF1404"/>
    <w:rsid w:val="00C06125"/>
    <w:rsid w:val="00C140AC"/>
    <w:rsid w:val="00C14556"/>
    <w:rsid w:val="00C2122C"/>
    <w:rsid w:val="00C254EB"/>
    <w:rsid w:val="00C25941"/>
    <w:rsid w:val="00C25A94"/>
    <w:rsid w:val="00C4014C"/>
    <w:rsid w:val="00C56262"/>
    <w:rsid w:val="00C62706"/>
    <w:rsid w:val="00C64B9C"/>
    <w:rsid w:val="00C74104"/>
    <w:rsid w:val="00C7629B"/>
    <w:rsid w:val="00C81255"/>
    <w:rsid w:val="00C84E54"/>
    <w:rsid w:val="00C87A00"/>
    <w:rsid w:val="00C87EF9"/>
    <w:rsid w:val="00C91AC1"/>
    <w:rsid w:val="00C928D2"/>
    <w:rsid w:val="00CA2903"/>
    <w:rsid w:val="00CA3E3B"/>
    <w:rsid w:val="00CA5D15"/>
    <w:rsid w:val="00CB2619"/>
    <w:rsid w:val="00CB349A"/>
    <w:rsid w:val="00CB6601"/>
    <w:rsid w:val="00CB7014"/>
    <w:rsid w:val="00CC0A71"/>
    <w:rsid w:val="00CC2265"/>
    <w:rsid w:val="00CC71F4"/>
    <w:rsid w:val="00CD77C3"/>
    <w:rsid w:val="00CE18D7"/>
    <w:rsid w:val="00CE4141"/>
    <w:rsid w:val="00CF3C7D"/>
    <w:rsid w:val="00D02997"/>
    <w:rsid w:val="00D0376D"/>
    <w:rsid w:val="00D30BF2"/>
    <w:rsid w:val="00D32619"/>
    <w:rsid w:val="00D348F1"/>
    <w:rsid w:val="00D461AC"/>
    <w:rsid w:val="00D46318"/>
    <w:rsid w:val="00D4636C"/>
    <w:rsid w:val="00D50475"/>
    <w:rsid w:val="00D52CA4"/>
    <w:rsid w:val="00D55101"/>
    <w:rsid w:val="00D70FC3"/>
    <w:rsid w:val="00D72C14"/>
    <w:rsid w:val="00D776B8"/>
    <w:rsid w:val="00D8239B"/>
    <w:rsid w:val="00D82E9A"/>
    <w:rsid w:val="00D83D30"/>
    <w:rsid w:val="00D84151"/>
    <w:rsid w:val="00D84D5F"/>
    <w:rsid w:val="00D87464"/>
    <w:rsid w:val="00DA2F3A"/>
    <w:rsid w:val="00DA5038"/>
    <w:rsid w:val="00DA55A7"/>
    <w:rsid w:val="00DA5810"/>
    <w:rsid w:val="00DB21CC"/>
    <w:rsid w:val="00DB29B4"/>
    <w:rsid w:val="00DB3F69"/>
    <w:rsid w:val="00DB6B4B"/>
    <w:rsid w:val="00DC29AE"/>
    <w:rsid w:val="00DC74A3"/>
    <w:rsid w:val="00DD2EFA"/>
    <w:rsid w:val="00DE718B"/>
    <w:rsid w:val="00DE7D59"/>
    <w:rsid w:val="00DF21A8"/>
    <w:rsid w:val="00E00761"/>
    <w:rsid w:val="00E032C1"/>
    <w:rsid w:val="00E11225"/>
    <w:rsid w:val="00E11C59"/>
    <w:rsid w:val="00E17568"/>
    <w:rsid w:val="00E23EEF"/>
    <w:rsid w:val="00E340F8"/>
    <w:rsid w:val="00E445D9"/>
    <w:rsid w:val="00E475D9"/>
    <w:rsid w:val="00E50226"/>
    <w:rsid w:val="00E553DC"/>
    <w:rsid w:val="00E55BF8"/>
    <w:rsid w:val="00E8396D"/>
    <w:rsid w:val="00E83E2B"/>
    <w:rsid w:val="00E84E62"/>
    <w:rsid w:val="00E85DF2"/>
    <w:rsid w:val="00E93BFB"/>
    <w:rsid w:val="00EB156A"/>
    <w:rsid w:val="00EB5AD9"/>
    <w:rsid w:val="00EC61FC"/>
    <w:rsid w:val="00EC7577"/>
    <w:rsid w:val="00ED0D8F"/>
    <w:rsid w:val="00EE1D69"/>
    <w:rsid w:val="00F01C8C"/>
    <w:rsid w:val="00F03581"/>
    <w:rsid w:val="00F06A0D"/>
    <w:rsid w:val="00F15DE5"/>
    <w:rsid w:val="00F22DC3"/>
    <w:rsid w:val="00F23736"/>
    <w:rsid w:val="00F54DF8"/>
    <w:rsid w:val="00F578EA"/>
    <w:rsid w:val="00F6400D"/>
    <w:rsid w:val="00F70B02"/>
    <w:rsid w:val="00F75B8E"/>
    <w:rsid w:val="00F863AC"/>
    <w:rsid w:val="00F92680"/>
    <w:rsid w:val="00F93F31"/>
    <w:rsid w:val="00FC5C0E"/>
    <w:rsid w:val="00FF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docId w15:val="{B2CA48F4-56EE-4611-AAF6-C7291446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DE5"/>
    <w:pPr>
      <w:spacing w:before="100" w:beforeAutospacing="1" w:after="115"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15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DE5"/>
  </w:style>
  <w:style w:type="paragraph" w:styleId="Footer">
    <w:name w:val="footer"/>
    <w:basedOn w:val="Normal"/>
    <w:link w:val="FooterChar"/>
    <w:uiPriority w:val="99"/>
    <w:unhideWhenUsed/>
    <w:rsid w:val="00F15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DE5"/>
  </w:style>
  <w:style w:type="paragraph" w:styleId="BalloonText">
    <w:name w:val="Balloon Text"/>
    <w:basedOn w:val="Normal"/>
    <w:link w:val="BalloonTextChar"/>
    <w:uiPriority w:val="99"/>
    <w:semiHidden/>
    <w:unhideWhenUsed/>
    <w:rsid w:val="00F15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DE5"/>
    <w:rPr>
      <w:rFonts w:ascii="Tahoma" w:hAnsi="Tahoma" w:cs="Tahoma"/>
      <w:sz w:val="16"/>
      <w:szCs w:val="16"/>
    </w:rPr>
  </w:style>
  <w:style w:type="table" w:styleId="TableGrid">
    <w:name w:val="Table Grid"/>
    <w:basedOn w:val="TableNormal"/>
    <w:uiPriority w:val="59"/>
    <w:rsid w:val="00CA3E3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western">
    <w:name w:val="western"/>
    <w:basedOn w:val="Normal"/>
    <w:rsid w:val="00CA3E3B"/>
    <w:pPr>
      <w:spacing w:before="100" w:beforeAutospacing="1" w:after="0" w:line="240" w:lineRule="auto"/>
      <w:jc w:val="right"/>
    </w:pPr>
    <w:rPr>
      <w:rFonts w:ascii="Arial" w:eastAsia="Times New Roman" w:hAnsi="Arial" w:cs="Arial"/>
      <w:sz w:val="24"/>
      <w:szCs w:val="24"/>
    </w:rPr>
  </w:style>
  <w:style w:type="paragraph" w:styleId="ListParagraph">
    <w:name w:val="List Paragraph"/>
    <w:basedOn w:val="Normal"/>
    <w:uiPriority w:val="34"/>
    <w:qFormat/>
    <w:rsid w:val="005804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722BC-6FE3-42B1-9A7F-217D7B207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Pierce</dc:creator>
  <cp:lastModifiedBy>Robyn Springsteen</cp:lastModifiedBy>
  <cp:revision>2</cp:revision>
  <cp:lastPrinted>2018-06-11T16:45:00Z</cp:lastPrinted>
  <dcterms:created xsi:type="dcterms:W3CDTF">2018-07-02T22:50:00Z</dcterms:created>
  <dcterms:modified xsi:type="dcterms:W3CDTF">2018-07-02T22:50:00Z</dcterms:modified>
</cp:coreProperties>
</file>